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2B8644" w14:textId="40F44F47" w:rsidR="00F63BAC" w:rsidRPr="00073FA6" w:rsidRDefault="001979EF" w:rsidP="00A0217E">
      <w:pPr>
        <w:jc w:val="center"/>
        <w:rPr>
          <w:rFonts w:ascii="STIXNonUnicode" w:hAnsi="STIXNonUnicode" w:cs="STIX Two Math"/>
          <w:b/>
          <w:bCs/>
          <w:sz w:val="32"/>
          <w:szCs w:val="32"/>
        </w:rPr>
      </w:pPr>
      <w:r w:rsidRPr="000613D5">
        <w:rPr>
          <w:rFonts w:ascii="STIXNonUnicode" w:hAnsi="STIXNonUnicode" w:cs="STIX Two Math"/>
          <w:b/>
          <w:bCs/>
          <w:sz w:val="32"/>
          <w:szCs w:val="32"/>
        </w:rPr>
        <w:t xml:space="preserve">Myths and </w:t>
      </w:r>
      <w:r w:rsidR="000613D5">
        <w:rPr>
          <w:rFonts w:ascii="STIXNonUnicode" w:hAnsi="STIXNonUnicode" w:cs="STIX Two Math"/>
          <w:b/>
          <w:bCs/>
          <w:sz w:val="32"/>
          <w:szCs w:val="32"/>
        </w:rPr>
        <w:t>Truths</w:t>
      </w:r>
      <w:r w:rsidRPr="000613D5">
        <w:rPr>
          <w:rFonts w:ascii="STIXNonUnicode" w:hAnsi="STIXNonUnicode" w:cs="STIX Two Math"/>
          <w:b/>
          <w:bCs/>
          <w:sz w:val="32"/>
          <w:szCs w:val="32"/>
        </w:rPr>
        <w:t xml:space="preserve"> </w:t>
      </w:r>
      <w:r w:rsidR="11ABDDCC" w:rsidRPr="00073FA6">
        <w:rPr>
          <w:rFonts w:ascii="STIXNonUnicode" w:hAnsi="STIXNonUnicode" w:cs="STIX Two Math"/>
          <w:b/>
          <w:bCs/>
          <w:sz w:val="32"/>
          <w:szCs w:val="32"/>
        </w:rPr>
        <w:t>A</w:t>
      </w:r>
      <w:r w:rsidR="002344ED" w:rsidRPr="00073FA6">
        <w:rPr>
          <w:rFonts w:ascii="STIXNonUnicode" w:hAnsi="STIXNonUnicode" w:cs="STIX Two Math"/>
          <w:b/>
          <w:bCs/>
          <w:sz w:val="32"/>
          <w:szCs w:val="32"/>
        </w:rPr>
        <w:t xml:space="preserve">bout </w:t>
      </w:r>
      <w:r w:rsidR="0A454E04" w:rsidRPr="00073FA6">
        <w:rPr>
          <w:rFonts w:ascii="STIXNonUnicode" w:hAnsi="STIXNonUnicode" w:cs="STIX Two Math"/>
          <w:b/>
          <w:bCs/>
          <w:sz w:val="32"/>
          <w:szCs w:val="32"/>
        </w:rPr>
        <w:t>M</w:t>
      </w:r>
      <w:r w:rsidR="002344ED" w:rsidRPr="00073FA6">
        <w:rPr>
          <w:rFonts w:ascii="STIXNonUnicode" w:hAnsi="STIXNonUnicode" w:cs="STIX Two Math"/>
          <w:b/>
          <w:bCs/>
          <w:sz w:val="32"/>
          <w:szCs w:val="32"/>
        </w:rPr>
        <w:t xml:space="preserve">emory </w:t>
      </w:r>
      <w:r w:rsidR="4C5CF303" w:rsidRPr="00073FA6">
        <w:rPr>
          <w:rFonts w:ascii="STIXNonUnicode" w:hAnsi="STIXNonUnicode" w:cs="STIX Two Math"/>
          <w:b/>
          <w:bCs/>
          <w:sz w:val="32"/>
          <w:szCs w:val="32"/>
        </w:rPr>
        <w:t>L</w:t>
      </w:r>
      <w:r w:rsidR="002344ED" w:rsidRPr="00073FA6">
        <w:rPr>
          <w:rFonts w:ascii="STIXNonUnicode" w:hAnsi="STIXNonUnicode" w:cs="STIX Two Math"/>
          <w:b/>
          <w:bCs/>
          <w:sz w:val="32"/>
          <w:szCs w:val="32"/>
        </w:rPr>
        <w:t>oss</w:t>
      </w:r>
    </w:p>
    <w:p w14:paraId="190EC5B4" w14:textId="79492CCE" w:rsidR="004F53D3" w:rsidRPr="008174B9" w:rsidRDefault="00CA3F49" w:rsidP="4EE675F5">
      <w:pPr>
        <w:pStyle w:val="p1"/>
        <w:divId w:val="1143766487"/>
        <w:rPr>
          <w:rStyle w:val="s1"/>
          <w:rFonts w:ascii="STIXNonUnicode" w:hAnsi="STIXNonUnicode" w:cs="STIX Two Math"/>
          <w:sz w:val="24"/>
          <w:szCs w:val="24"/>
        </w:rPr>
      </w:pPr>
      <w:r w:rsidRPr="008174B9">
        <w:rPr>
          <w:rStyle w:val="s1"/>
          <w:rFonts w:ascii="STIXNonUnicode" w:hAnsi="STIXNonUnicode" w:cs="STIX Two Math"/>
          <w:sz w:val="24"/>
          <w:szCs w:val="24"/>
        </w:rPr>
        <w:t>P</w:t>
      </w:r>
      <w:r w:rsidR="00262AD1" w:rsidRPr="008174B9">
        <w:rPr>
          <w:rStyle w:val="s1"/>
          <w:rFonts w:ascii="STIXNonUnicode" w:hAnsi="STIXNonUnicode" w:cs="STIX Two Math"/>
          <w:sz w:val="24"/>
          <w:szCs w:val="24"/>
        </w:rPr>
        <w:t>eople</w:t>
      </w:r>
      <w:r w:rsidR="6CF0FA96" w:rsidRPr="008174B9">
        <w:rPr>
          <w:rStyle w:val="s1"/>
          <w:rFonts w:ascii="STIXNonUnicode" w:hAnsi="STIXNonUnicode" w:cs="STIX Two Math"/>
          <w:sz w:val="24"/>
          <w:szCs w:val="24"/>
        </w:rPr>
        <w:t xml:space="preserve"> sometimes</w:t>
      </w:r>
      <w:r w:rsidR="00262AD1" w:rsidRPr="008174B9">
        <w:rPr>
          <w:rStyle w:val="s1"/>
          <w:rFonts w:ascii="STIXNonUnicode" w:hAnsi="STIXNonUnicode" w:cs="STIX Two Math"/>
          <w:sz w:val="24"/>
          <w:szCs w:val="24"/>
        </w:rPr>
        <w:t xml:space="preserve"> believe things about memory loss that are</w:t>
      </w:r>
      <w:r w:rsidR="00FC5FA2" w:rsidRPr="008174B9">
        <w:rPr>
          <w:rStyle w:val="s1"/>
          <w:rFonts w:ascii="STIXNonUnicode" w:hAnsi="STIXNonUnicode" w:cs="STIX Two Math"/>
          <w:sz w:val="24"/>
          <w:szCs w:val="24"/>
        </w:rPr>
        <w:t xml:space="preserve"> not</w:t>
      </w:r>
      <w:r w:rsidR="00262AD1" w:rsidRPr="008174B9">
        <w:rPr>
          <w:rStyle w:val="s1"/>
          <w:rFonts w:ascii="STIXNonUnicode" w:hAnsi="STIXNonUnicode" w:cs="STIX Two Math"/>
          <w:sz w:val="24"/>
          <w:szCs w:val="24"/>
        </w:rPr>
        <w:t xml:space="preserve"> true. </w:t>
      </w:r>
      <w:r w:rsidRPr="008174B9">
        <w:rPr>
          <w:rStyle w:val="s1"/>
          <w:rFonts w:ascii="STIXNonUnicode" w:hAnsi="STIXNonUnicode" w:cs="STIX Two Math"/>
          <w:sz w:val="24"/>
          <w:szCs w:val="24"/>
        </w:rPr>
        <w:t>M</w:t>
      </w:r>
      <w:r w:rsidR="00262AD1" w:rsidRPr="008174B9">
        <w:rPr>
          <w:rStyle w:val="s1"/>
          <w:rFonts w:ascii="STIXNonUnicode" w:hAnsi="STIXNonUnicode" w:cs="STIX Two Math"/>
          <w:sz w:val="24"/>
          <w:szCs w:val="24"/>
        </w:rPr>
        <w:t xml:space="preserve">isunderstandings can make it harder for </w:t>
      </w:r>
      <w:r w:rsidR="000367C6">
        <w:rPr>
          <w:rStyle w:val="s1"/>
          <w:rFonts w:ascii="STIXNonUnicode" w:hAnsi="STIXNonUnicode" w:cs="STIX Two Math"/>
          <w:sz w:val="24"/>
          <w:szCs w:val="24"/>
        </w:rPr>
        <w:t>E</w:t>
      </w:r>
      <w:r w:rsidR="00262AD1" w:rsidRPr="008174B9">
        <w:rPr>
          <w:rStyle w:val="s1"/>
          <w:rFonts w:ascii="STIXNonUnicode" w:hAnsi="STIXNonUnicode" w:cs="STIX Two Math"/>
          <w:sz w:val="24"/>
          <w:szCs w:val="24"/>
        </w:rPr>
        <w:t xml:space="preserve">lders in Native communities to get the help they need when they start </w:t>
      </w:r>
      <w:r w:rsidR="00A11999" w:rsidRPr="008174B9">
        <w:rPr>
          <w:rStyle w:val="s1"/>
          <w:rFonts w:ascii="STIXNonUnicode" w:hAnsi="STIXNonUnicode" w:cs="STIX Two Math"/>
          <w:sz w:val="24"/>
          <w:szCs w:val="24"/>
        </w:rPr>
        <w:t>having memory issues</w:t>
      </w:r>
      <w:r w:rsidR="00262AD1" w:rsidRPr="008174B9">
        <w:rPr>
          <w:rStyle w:val="s1"/>
          <w:rFonts w:ascii="STIXNonUnicode" w:hAnsi="STIXNonUnicode" w:cs="STIX Two Math"/>
          <w:sz w:val="24"/>
          <w:szCs w:val="24"/>
        </w:rPr>
        <w:t xml:space="preserve">. Below are some common myths and </w:t>
      </w:r>
      <w:r w:rsidR="00BC198A">
        <w:rPr>
          <w:rStyle w:val="s1"/>
          <w:rFonts w:ascii="STIXNonUnicode" w:hAnsi="STIXNonUnicode" w:cs="STIX Two Math"/>
          <w:sz w:val="24"/>
          <w:szCs w:val="24"/>
        </w:rPr>
        <w:t xml:space="preserve">truths </w:t>
      </w:r>
      <w:r w:rsidR="00262AD1" w:rsidRPr="008174B9">
        <w:rPr>
          <w:rStyle w:val="s1"/>
          <w:rFonts w:ascii="STIXNonUnicode" w:hAnsi="STIXNonUnicode" w:cs="STIX Two Math"/>
          <w:sz w:val="24"/>
          <w:szCs w:val="24"/>
        </w:rPr>
        <w:t>about memory loss, Alzheimer</w:t>
      </w:r>
      <w:r w:rsidR="00262AD1" w:rsidRPr="008174B9">
        <w:rPr>
          <w:rStyle w:val="s1"/>
          <w:rFonts w:ascii="Times New Roman" w:hAnsi="Times New Roman"/>
          <w:sz w:val="24"/>
          <w:szCs w:val="24"/>
        </w:rPr>
        <w:t>’</w:t>
      </w:r>
      <w:r w:rsidR="00262AD1" w:rsidRPr="008174B9">
        <w:rPr>
          <w:rStyle w:val="s1"/>
          <w:rFonts w:ascii="STIXNonUnicode" w:hAnsi="STIXNonUnicode" w:cs="STIX Two Math"/>
          <w:sz w:val="24"/>
          <w:szCs w:val="24"/>
        </w:rPr>
        <w:t>s</w:t>
      </w:r>
      <w:r w:rsidR="009937B8" w:rsidRPr="008174B9">
        <w:rPr>
          <w:rStyle w:val="s1"/>
          <w:rFonts w:ascii="STIXNonUnicode" w:hAnsi="STIXNonUnicode" w:cs="STIX Two Math"/>
          <w:sz w:val="24"/>
          <w:szCs w:val="24"/>
        </w:rPr>
        <w:t xml:space="preserve"> </w:t>
      </w:r>
      <w:r w:rsidR="006F6D1B" w:rsidRPr="008174B9">
        <w:rPr>
          <w:rStyle w:val="s1"/>
          <w:rFonts w:ascii="STIXNonUnicode" w:hAnsi="STIXNonUnicode" w:cs="STIX Two Math"/>
          <w:sz w:val="24"/>
          <w:szCs w:val="24"/>
        </w:rPr>
        <w:t>d</w:t>
      </w:r>
      <w:r w:rsidR="009937B8" w:rsidRPr="008174B9">
        <w:rPr>
          <w:rStyle w:val="s1"/>
          <w:rFonts w:ascii="STIXNonUnicode" w:hAnsi="STIXNonUnicode" w:cs="STIX Two Math"/>
          <w:sz w:val="24"/>
          <w:szCs w:val="24"/>
        </w:rPr>
        <w:t>isease</w:t>
      </w:r>
      <w:r w:rsidR="00262AD1" w:rsidRPr="008174B9">
        <w:rPr>
          <w:rStyle w:val="s1"/>
          <w:rFonts w:ascii="STIXNonUnicode" w:hAnsi="STIXNonUnicode" w:cs="STIX Two Math"/>
          <w:sz w:val="24"/>
          <w:szCs w:val="24"/>
        </w:rPr>
        <w:t xml:space="preserve">, </w:t>
      </w:r>
      <w:r w:rsidR="5B241670" w:rsidRPr="008174B9">
        <w:rPr>
          <w:rStyle w:val="s1"/>
          <w:rFonts w:ascii="STIXNonUnicode" w:hAnsi="STIXNonUnicode" w:cs="STIX Two Math"/>
          <w:sz w:val="24"/>
          <w:szCs w:val="24"/>
        </w:rPr>
        <w:t>and</w:t>
      </w:r>
      <w:r w:rsidR="00262AD1" w:rsidRPr="008174B9">
        <w:rPr>
          <w:rStyle w:val="s1"/>
          <w:rFonts w:ascii="STIXNonUnicode" w:hAnsi="STIXNonUnicode" w:cs="STIX Two Math"/>
          <w:sz w:val="24"/>
          <w:szCs w:val="24"/>
        </w:rPr>
        <w:t xml:space="preserve"> </w:t>
      </w:r>
      <w:r w:rsidR="007B0E60" w:rsidRPr="008174B9">
        <w:rPr>
          <w:rStyle w:val="s1"/>
          <w:rFonts w:ascii="STIXNonUnicode" w:hAnsi="STIXNonUnicode" w:cs="STIX Two Math"/>
          <w:sz w:val="24"/>
          <w:szCs w:val="24"/>
        </w:rPr>
        <w:t>related d</w:t>
      </w:r>
      <w:r w:rsidR="00262AD1" w:rsidRPr="008174B9">
        <w:rPr>
          <w:rStyle w:val="s1"/>
          <w:rFonts w:ascii="STIXNonUnicode" w:hAnsi="STIXNonUnicode" w:cs="STIX Two Math"/>
          <w:sz w:val="24"/>
          <w:szCs w:val="24"/>
        </w:rPr>
        <w:t>ementia</w:t>
      </w:r>
      <w:r w:rsidR="006F6D1B" w:rsidRPr="008174B9">
        <w:rPr>
          <w:rStyle w:val="s1"/>
          <w:rFonts w:ascii="STIXNonUnicode" w:hAnsi="STIXNonUnicode" w:cs="STIX Two Math"/>
          <w:sz w:val="24"/>
          <w:szCs w:val="24"/>
        </w:rPr>
        <w:t>s</w:t>
      </w:r>
      <w:r w:rsidR="00196D34" w:rsidRPr="008174B9">
        <w:rPr>
          <w:rStyle w:val="s1"/>
          <w:rFonts w:ascii="STIXNonUnicode" w:hAnsi="STIXNonUnicode" w:cs="STIX Two Math"/>
          <w:sz w:val="24"/>
          <w:szCs w:val="24"/>
        </w:rPr>
        <w:t>.</w:t>
      </w:r>
    </w:p>
    <w:p w14:paraId="6F620EB1" w14:textId="057FEE4B" w:rsidR="004F53D3" w:rsidRPr="008174B9" w:rsidRDefault="00356604" w:rsidP="00A0217E">
      <w:pPr>
        <w:pStyle w:val="p1"/>
        <w:jc w:val="center"/>
        <w:divId w:val="1143766487"/>
        <w:rPr>
          <w:rFonts w:ascii="STIXNonUnicode" w:hAnsi="STIXNonUnicode" w:cs="STIX Two Math"/>
          <w:b/>
          <w:bCs/>
          <w:color w:val="4472C4" w:themeColor="accent1"/>
          <w:sz w:val="24"/>
          <w:szCs w:val="24"/>
          <w:u w:val="single"/>
        </w:rPr>
      </w:pPr>
      <w:r w:rsidRPr="008174B9">
        <w:rPr>
          <w:rStyle w:val="s1"/>
          <w:rFonts w:ascii="STIXNonUnicode" w:hAnsi="STIXNonUnicode" w:cs="STIX Two Math"/>
          <w:b/>
          <w:bCs/>
          <w:color w:val="710000"/>
          <w:sz w:val="24"/>
          <w:szCs w:val="24"/>
          <w:u w:val="single"/>
        </w:rPr>
        <w:t xml:space="preserve">Myth </w:t>
      </w:r>
      <w:r w:rsidR="00EE554A" w:rsidRPr="008174B9">
        <w:rPr>
          <w:rStyle w:val="s1"/>
          <w:rFonts w:ascii="STIXNonUnicode" w:hAnsi="STIXNonUnicode" w:cs="STIX Two Math"/>
          <w:b/>
          <w:bCs/>
          <w:color w:val="000000" w:themeColor="text1"/>
          <w:sz w:val="24"/>
          <w:szCs w:val="24"/>
          <w:u w:val="single"/>
        </w:rPr>
        <w:t xml:space="preserve">vs. </w:t>
      </w:r>
      <w:r w:rsidR="00EE554A" w:rsidRPr="008174B9">
        <w:rPr>
          <w:rStyle w:val="s1"/>
          <w:rFonts w:ascii="STIXNonUnicode" w:hAnsi="STIXNonUnicode" w:cs="STIX Two Math"/>
          <w:b/>
          <w:bCs/>
          <w:color w:val="4472C4" w:themeColor="accent1"/>
          <w:sz w:val="24"/>
          <w:szCs w:val="24"/>
          <w:u w:val="single"/>
        </w:rPr>
        <w:t>Truth</w:t>
      </w:r>
    </w:p>
    <w:p w14:paraId="59130804" w14:textId="7C89B9B2" w:rsidR="007C258B" w:rsidRPr="008174B9" w:rsidRDefault="00242D80" w:rsidP="00924681">
      <w:pPr>
        <w:pStyle w:val="p1"/>
        <w:ind w:left="720" w:hanging="720"/>
        <w:divId w:val="1143766487"/>
        <w:rPr>
          <w:rStyle w:val="s1"/>
          <w:rFonts w:ascii="STIXNonUnicode" w:hAnsi="STIXNonUnicode" w:cs="STIX Two Math"/>
          <w:color w:val="710000"/>
          <w:sz w:val="24"/>
          <w:szCs w:val="24"/>
        </w:rPr>
      </w:pPr>
      <w:r w:rsidRPr="008174B9">
        <w:rPr>
          <w:rStyle w:val="s1"/>
          <w:rFonts w:ascii="STIXNonUnicode" w:hAnsi="STIXNonUnicode" w:cs="STIX Two Math"/>
          <w:color w:val="710000"/>
          <w:sz w:val="24"/>
          <w:szCs w:val="24"/>
        </w:rPr>
        <w:t xml:space="preserve">Myth: </w:t>
      </w:r>
      <w:r w:rsidR="00262AD1" w:rsidRPr="008174B9">
        <w:rPr>
          <w:rStyle w:val="s1"/>
          <w:rFonts w:ascii="STIXNonUnicode" w:hAnsi="STIXNonUnicode" w:cs="STIX Two Math"/>
          <w:color w:val="710000"/>
          <w:sz w:val="24"/>
          <w:szCs w:val="24"/>
        </w:rPr>
        <w:t>Getting Alzheimer</w:t>
      </w:r>
      <w:r w:rsidR="00262AD1" w:rsidRPr="008174B9">
        <w:rPr>
          <w:rStyle w:val="s1"/>
          <w:rFonts w:ascii="Times New Roman" w:hAnsi="Times New Roman"/>
          <w:color w:val="710000"/>
          <w:sz w:val="24"/>
          <w:szCs w:val="24"/>
        </w:rPr>
        <w:t>’</w:t>
      </w:r>
      <w:r w:rsidR="00262AD1" w:rsidRPr="008174B9">
        <w:rPr>
          <w:rStyle w:val="s1"/>
          <w:rFonts w:ascii="STIXNonUnicode" w:hAnsi="STIXNonUnicode" w:cs="STIX Two Math"/>
          <w:color w:val="710000"/>
          <w:sz w:val="24"/>
          <w:szCs w:val="24"/>
        </w:rPr>
        <w:t>s is a normal part of aging.</w:t>
      </w:r>
    </w:p>
    <w:p w14:paraId="6785186B" w14:textId="70CDD6F2" w:rsidR="006D148B" w:rsidRPr="008174B9" w:rsidRDefault="00242D80" w:rsidP="00924681">
      <w:pPr>
        <w:pStyle w:val="p1"/>
        <w:ind w:left="720" w:hanging="720"/>
        <w:divId w:val="1143766487"/>
        <w:rPr>
          <w:rFonts w:ascii="STIXNonUnicode" w:hAnsi="STIXNonUnicode" w:cs="STIX Two Math"/>
          <w:color w:val="4472C4" w:themeColor="accent1"/>
          <w:sz w:val="24"/>
          <w:szCs w:val="24"/>
        </w:rPr>
      </w:pPr>
      <w:r w:rsidRPr="008174B9">
        <w:rPr>
          <w:rStyle w:val="s1"/>
          <w:rFonts w:ascii="STIXNonUnicode" w:hAnsi="STIXNonUnicode" w:cs="STIX Two Math"/>
          <w:sz w:val="24"/>
          <w:szCs w:val="24"/>
        </w:rPr>
        <w:t>Truth:</w:t>
      </w:r>
      <w:r w:rsidR="0077154F" w:rsidRPr="008174B9">
        <w:rPr>
          <w:rStyle w:val="s1"/>
          <w:rFonts w:ascii="STIXNonUnicode" w:hAnsi="STIXNonUnicode" w:cs="STIX Two Math"/>
          <w:sz w:val="24"/>
          <w:szCs w:val="24"/>
        </w:rPr>
        <w:t xml:space="preserve"> </w:t>
      </w:r>
      <w:r w:rsidR="0077154F" w:rsidRPr="008174B9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It is</w:t>
      </w:r>
      <w:r w:rsidR="00F30225" w:rsidRPr="008174B9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 a disease that not </w:t>
      </w:r>
      <w:r w:rsidR="7B02DB1C" w:rsidRPr="008174B9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everyone</w:t>
      </w:r>
      <w:r w:rsidR="00F30225" w:rsidRPr="008174B9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 will get.</w:t>
      </w:r>
    </w:p>
    <w:p w14:paraId="7EBB5F1F" w14:textId="42081928" w:rsidR="00262AD1" w:rsidRPr="008174B9" w:rsidRDefault="00242D80" w:rsidP="00924681">
      <w:pPr>
        <w:pStyle w:val="p1"/>
        <w:ind w:left="720" w:hanging="720"/>
        <w:divId w:val="1143766487"/>
        <w:rPr>
          <w:rStyle w:val="s1"/>
          <w:rFonts w:ascii="STIXNonUnicode" w:hAnsi="STIXNonUnicode" w:cs="STIX Two Math"/>
          <w:sz w:val="24"/>
          <w:szCs w:val="24"/>
        </w:rPr>
      </w:pPr>
      <w:r w:rsidRPr="008174B9">
        <w:rPr>
          <w:rStyle w:val="s1"/>
          <w:rFonts w:ascii="STIXNonUnicode" w:hAnsi="STIXNonUnicode" w:cs="STIX Two Math"/>
          <w:color w:val="710000"/>
          <w:sz w:val="24"/>
          <w:szCs w:val="24"/>
        </w:rPr>
        <w:t xml:space="preserve">Myth: </w:t>
      </w:r>
      <w:r w:rsidR="00262AD1" w:rsidRPr="008174B9">
        <w:rPr>
          <w:rStyle w:val="s1"/>
          <w:rFonts w:ascii="STIXNonUnicode" w:hAnsi="STIXNonUnicode" w:cs="STIX Two Math"/>
          <w:color w:val="710000"/>
          <w:sz w:val="24"/>
          <w:szCs w:val="24"/>
        </w:rPr>
        <w:t xml:space="preserve">Memory problems and forgetfulness </w:t>
      </w:r>
      <w:r w:rsidR="00932D7F" w:rsidRPr="008174B9">
        <w:rPr>
          <w:rStyle w:val="s1"/>
          <w:rFonts w:ascii="STIXNonUnicode" w:hAnsi="STIXNonUnicode" w:cs="STIX Two Math"/>
          <w:color w:val="710000"/>
          <w:sz w:val="24"/>
          <w:szCs w:val="24"/>
        </w:rPr>
        <w:t>are definite</w:t>
      </w:r>
      <w:r w:rsidR="00262AD1" w:rsidRPr="008174B9">
        <w:rPr>
          <w:rStyle w:val="s1"/>
          <w:rFonts w:ascii="STIXNonUnicode" w:hAnsi="STIXNonUnicode" w:cs="STIX Two Math"/>
          <w:color w:val="710000"/>
          <w:sz w:val="24"/>
          <w:szCs w:val="24"/>
        </w:rPr>
        <w:t xml:space="preserve"> sign</w:t>
      </w:r>
      <w:r w:rsidR="00932D7F" w:rsidRPr="008174B9">
        <w:rPr>
          <w:rStyle w:val="s1"/>
          <w:rFonts w:ascii="STIXNonUnicode" w:hAnsi="STIXNonUnicode" w:cs="STIX Two Math"/>
          <w:color w:val="710000"/>
          <w:sz w:val="24"/>
          <w:szCs w:val="24"/>
        </w:rPr>
        <w:t>s</w:t>
      </w:r>
      <w:r w:rsidR="00262AD1" w:rsidRPr="008174B9">
        <w:rPr>
          <w:rStyle w:val="s1"/>
          <w:rFonts w:ascii="STIXNonUnicode" w:hAnsi="STIXNonUnicode" w:cs="STIX Two Math"/>
          <w:color w:val="710000"/>
          <w:sz w:val="24"/>
          <w:szCs w:val="24"/>
        </w:rPr>
        <w:t xml:space="preserve"> of </w:t>
      </w:r>
      <w:r w:rsidR="007B0E60" w:rsidRPr="008174B9">
        <w:rPr>
          <w:rStyle w:val="s1"/>
          <w:rFonts w:ascii="STIXNonUnicode" w:hAnsi="STIXNonUnicode" w:cs="STIX Two Math"/>
          <w:color w:val="710000"/>
          <w:sz w:val="24"/>
          <w:szCs w:val="24"/>
        </w:rPr>
        <w:t>d</w:t>
      </w:r>
      <w:r w:rsidR="00262AD1" w:rsidRPr="008174B9">
        <w:rPr>
          <w:rStyle w:val="s1"/>
          <w:rFonts w:ascii="STIXNonUnicode" w:hAnsi="STIXNonUnicode" w:cs="STIX Two Math"/>
          <w:color w:val="710000"/>
          <w:sz w:val="24"/>
          <w:szCs w:val="24"/>
        </w:rPr>
        <w:t>ementia</w:t>
      </w:r>
      <w:r w:rsidR="00262AD1" w:rsidRPr="008174B9">
        <w:rPr>
          <w:rStyle w:val="s1"/>
          <w:rFonts w:ascii="STIXNonUnicode" w:hAnsi="STIXNonUnicode" w:cs="STIX Two Math"/>
          <w:sz w:val="24"/>
          <w:szCs w:val="24"/>
        </w:rPr>
        <w:t>.</w:t>
      </w:r>
      <w:r w:rsidR="170278A2" w:rsidRPr="008174B9">
        <w:rPr>
          <w:rStyle w:val="s1"/>
          <w:rFonts w:ascii="STIXNonUnicode" w:hAnsi="STIXNonUnicode" w:cs="STIX Two Math"/>
          <w:sz w:val="24"/>
          <w:szCs w:val="24"/>
        </w:rPr>
        <w:t xml:space="preserve"> </w:t>
      </w:r>
    </w:p>
    <w:p w14:paraId="12436A87" w14:textId="5F3F5F98" w:rsidR="00A31C17" w:rsidRPr="008174B9" w:rsidRDefault="00242D80" w:rsidP="008B2437">
      <w:pPr>
        <w:pStyle w:val="p1"/>
        <w:ind w:left="720" w:hanging="720"/>
        <w:divId w:val="1143766487"/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</w:pPr>
      <w:r w:rsidRPr="008174B9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Truth: </w:t>
      </w:r>
      <w:r w:rsidR="00BC198A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Memory</w:t>
      </w:r>
      <w:r w:rsidR="00044997" w:rsidRPr="008174B9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 </w:t>
      </w:r>
      <w:r w:rsidR="00600B22" w:rsidRPr="008174B9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problems</w:t>
      </w:r>
      <w:r w:rsidR="00996106" w:rsidRPr="008174B9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 do not solely</w:t>
      </w:r>
      <w:r w:rsidR="00600B22" w:rsidRPr="008174B9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 </w:t>
      </w:r>
      <w:r w:rsidR="00996106" w:rsidRPr="008174B9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determine if </w:t>
      </w:r>
      <w:r w:rsidR="000367C6" w:rsidRPr="008174B9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they are</w:t>
      </w:r>
      <w:r w:rsidR="00B87D04" w:rsidRPr="008174B9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 </w:t>
      </w:r>
      <w:r w:rsidR="004929FB" w:rsidRPr="008174B9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dementia</w:t>
      </w:r>
      <w:r w:rsidR="083360B2" w:rsidRPr="008174B9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.</w:t>
      </w:r>
      <w:r w:rsidR="004224D0" w:rsidRPr="008174B9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 </w:t>
      </w:r>
      <w:r w:rsidR="75957117" w:rsidRPr="008174B9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O</w:t>
      </w:r>
      <w:r w:rsidR="004224D0" w:rsidRPr="008174B9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ther medical conditions can cause memory problems.</w:t>
      </w:r>
      <w:r w:rsidR="00403F01" w:rsidRPr="008174B9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 </w:t>
      </w:r>
      <w:r w:rsidR="00BC198A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Talk to your doctor</w:t>
      </w:r>
      <w:r w:rsidR="00403F01" w:rsidRPr="008174B9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.</w:t>
      </w:r>
    </w:p>
    <w:p w14:paraId="753D2BE8" w14:textId="77F0009B" w:rsidR="00262AD1" w:rsidRPr="008174B9" w:rsidRDefault="00694306" w:rsidP="00922AC8">
      <w:pPr>
        <w:pStyle w:val="p1"/>
        <w:ind w:left="720" w:hanging="720"/>
        <w:divId w:val="1143766487"/>
        <w:rPr>
          <w:rStyle w:val="s1"/>
          <w:rFonts w:ascii="STIXNonUnicode" w:hAnsi="STIXNonUnicode" w:cs="STIX Two Math"/>
          <w:sz w:val="24"/>
          <w:szCs w:val="24"/>
        </w:rPr>
      </w:pPr>
      <w:r w:rsidRPr="008174B9">
        <w:rPr>
          <w:rStyle w:val="s1"/>
          <w:rFonts w:ascii="STIXNonUnicode" w:hAnsi="STIXNonUnicode" w:cs="STIX Two Math"/>
          <w:color w:val="710000"/>
          <w:sz w:val="24"/>
          <w:szCs w:val="24"/>
        </w:rPr>
        <w:t xml:space="preserve">Myth: </w:t>
      </w:r>
      <w:r w:rsidR="00262AD1" w:rsidRPr="008174B9">
        <w:rPr>
          <w:rStyle w:val="s1"/>
          <w:rFonts w:ascii="STIXNonUnicode" w:hAnsi="STIXNonUnicode" w:cs="STIX Two Math"/>
          <w:color w:val="710000"/>
          <w:sz w:val="24"/>
          <w:szCs w:val="24"/>
        </w:rPr>
        <w:t>Only older people can get Alzheimer</w:t>
      </w:r>
      <w:r w:rsidR="00262AD1" w:rsidRPr="008174B9">
        <w:rPr>
          <w:rStyle w:val="s1"/>
          <w:rFonts w:ascii="Times New Roman" w:hAnsi="Times New Roman"/>
          <w:color w:val="710000"/>
          <w:sz w:val="24"/>
          <w:szCs w:val="24"/>
        </w:rPr>
        <w:t>’</w:t>
      </w:r>
      <w:r w:rsidR="00262AD1" w:rsidRPr="008174B9">
        <w:rPr>
          <w:rStyle w:val="s1"/>
          <w:rFonts w:ascii="STIXNonUnicode" w:hAnsi="STIXNonUnicode" w:cs="STIX Two Math"/>
          <w:color w:val="710000"/>
          <w:sz w:val="24"/>
          <w:szCs w:val="24"/>
        </w:rPr>
        <w:t>s disease</w:t>
      </w:r>
      <w:r w:rsidR="00262AD1" w:rsidRPr="008174B9">
        <w:rPr>
          <w:rStyle w:val="s1"/>
          <w:rFonts w:ascii="STIXNonUnicode" w:hAnsi="STIXNonUnicode" w:cs="STIX Two Math"/>
          <w:sz w:val="24"/>
          <w:szCs w:val="24"/>
        </w:rPr>
        <w:t>.</w:t>
      </w:r>
      <w:r w:rsidR="26A8B76D" w:rsidRPr="008174B9">
        <w:rPr>
          <w:rStyle w:val="s1"/>
          <w:rFonts w:ascii="STIXNonUnicode" w:hAnsi="STIXNonUnicode" w:cs="STIX Two Math"/>
          <w:sz w:val="24"/>
          <w:szCs w:val="24"/>
        </w:rPr>
        <w:t xml:space="preserve"> </w:t>
      </w:r>
    </w:p>
    <w:p w14:paraId="2B4438CC" w14:textId="6236F52A" w:rsidR="00F63BAC" w:rsidRPr="008174B9" w:rsidRDefault="00922AC8" w:rsidP="008B4654">
      <w:pPr>
        <w:pStyle w:val="p1"/>
        <w:ind w:left="720" w:hanging="720"/>
        <w:divId w:val="1143766487"/>
        <w:rPr>
          <w:rFonts w:ascii="STIXNonUnicode" w:hAnsi="STIXNonUnicode" w:cs="STIX Two Math"/>
          <w:color w:val="4472C4" w:themeColor="accent1"/>
          <w:sz w:val="24"/>
          <w:szCs w:val="24"/>
        </w:rPr>
      </w:pPr>
      <w:r w:rsidRPr="008174B9">
        <w:rPr>
          <w:rFonts w:ascii="STIXNonUnicode" w:hAnsi="STIXNonUnicode" w:cs="STIX Two Math"/>
          <w:color w:val="4472C4" w:themeColor="accent1"/>
          <w:sz w:val="24"/>
          <w:szCs w:val="24"/>
        </w:rPr>
        <w:t xml:space="preserve">Truth: </w:t>
      </w:r>
      <w:r w:rsidR="00847AAA" w:rsidRPr="008174B9">
        <w:rPr>
          <w:rFonts w:ascii="STIXNonUnicode" w:hAnsi="STIXNonUnicode" w:cs="STIX Two Math"/>
          <w:color w:val="4472C4" w:themeColor="accent1"/>
          <w:sz w:val="24"/>
          <w:szCs w:val="24"/>
        </w:rPr>
        <w:t xml:space="preserve">There </w:t>
      </w:r>
      <w:r w:rsidR="00661EB7" w:rsidRPr="008174B9">
        <w:rPr>
          <w:rFonts w:ascii="STIXNonUnicode" w:hAnsi="STIXNonUnicode" w:cs="STIX Two Math"/>
          <w:color w:val="4472C4" w:themeColor="accent1"/>
          <w:sz w:val="24"/>
          <w:szCs w:val="24"/>
        </w:rPr>
        <w:t xml:space="preserve">have been cases for people as young as </w:t>
      </w:r>
      <w:r w:rsidR="000367C6" w:rsidRPr="008174B9">
        <w:rPr>
          <w:rFonts w:ascii="STIXNonUnicode" w:hAnsi="STIXNonUnicode" w:cs="STIX Two Math"/>
          <w:color w:val="4472C4" w:themeColor="accent1"/>
          <w:sz w:val="24"/>
          <w:szCs w:val="24"/>
        </w:rPr>
        <w:t>twenty-five</w:t>
      </w:r>
      <w:r w:rsidR="00BC198A">
        <w:rPr>
          <w:rFonts w:ascii="STIXNonUnicode" w:hAnsi="STIXNonUnicode" w:cs="STIX Two Math"/>
          <w:color w:val="4472C4" w:themeColor="accent1"/>
          <w:sz w:val="24"/>
          <w:szCs w:val="24"/>
        </w:rPr>
        <w:t>,</w:t>
      </w:r>
      <w:r w:rsidR="00C64EC0" w:rsidRPr="008174B9">
        <w:rPr>
          <w:rFonts w:ascii="STIXNonUnicode" w:hAnsi="STIXNonUnicode" w:cs="STIX Two Math"/>
          <w:color w:val="4472C4" w:themeColor="accent1"/>
          <w:sz w:val="24"/>
          <w:szCs w:val="24"/>
        </w:rPr>
        <w:t xml:space="preserve"> though</w:t>
      </w:r>
      <w:r w:rsidR="00661EB7" w:rsidRPr="008174B9">
        <w:rPr>
          <w:rFonts w:ascii="STIXNonUnicode" w:hAnsi="STIXNonUnicode" w:cs="STIX Two Math"/>
          <w:color w:val="4472C4" w:themeColor="accent1"/>
          <w:sz w:val="24"/>
          <w:szCs w:val="24"/>
        </w:rPr>
        <w:t xml:space="preserve"> </w:t>
      </w:r>
      <w:r w:rsidR="000367C6" w:rsidRPr="008174B9">
        <w:rPr>
          <w:rFonts w:ascii="STIXNonUnicode" w:hAnsi="STIXNonUnicode" w:cs="STIX Two Math"/>
          <w:color w:val="4472C4" w:themeColor="accent1"/>
          <w:sz w:val="24"/>
          <w:szCs w:val="24"/>
        </w:rPr>
        <w:t>it is</w:t>
      </w:r>
      <w:r w:rsidR="00661EB7" w:rsidRPr="008174B9">
        <w:rPr>
          <w:rFonts w:ascii="STIXNonUnicode" w:hAnsi="STIXNonUnicode" w:cs="STIX Two Math"/>
          <w:color w:val="4472C4" w:themeColor="accent1"/>
          <w:sz w:val="24"/>
          <w:szCs w:val="24"/>
        </w:rPr>
        <w:t xml:space="preserve"> </w:t>
      </w:r>
      <w:r w:rsidR="00910A53" w:rsidRPr="008174B9">
        <w:rPr>
          <w:rFonts w:ascii="STIXNonUnicode" w:hAnsi="STIXNonUnicode" w:cs="STIX Two Math"/>
          <w:color w:val="4472C4" w:themeColor="accent1"/>
          <w:sz w:val="24"/>
          <w:szCs w:val="24"/>
        </w:rPr>
        <w:t>rare</w:t>
      </w:r>
      <w:r w:rsidR="00FC321E" w:rsidRPr="008174B9">
        <w:rPr>
          <w:rFonts w:ascii="STIXNonUnicode" w:hAnsi="STIXNonUnicode" w:cs="STIX Two Math"/>
          <w:color w:val="4472C4" w:themeColor="accent1"/>
          <w:sz w:val="24"/>
          <w:szCs w:val="24"/>
        </w:rPr>
        <w:t xml:space="preserve"> to </w:t>
      </w:r>
      <w:r w:rsidR="000367C6" w:rsidRPr="008174B9">
        <w:rPr>
          <w:rFonts w:ascii="STIXNonUnicode" w:hAnsi="STIXNonUnicode" w:cs="STIX Two Math"/>
          <w:color w:val="4472C4" w:themeColor="accent1"/>
          <w:sz w:val="24"/>
          <w:szCs w:val="24"/>
        </w:rPr>
        <w:t>undergo</w:t>
      </w:r>
      <w:r w:rsidR="00FC321E" w:rsidRPr="008174B9">
        <w:rPr>
          <w:rFonts w:ascii="STIXNonUnicode" w:hAnsi="STIXNonUnicode" w:cs="STIX Two Math"/>
          <w:color w:val="4472C4" w:themeColor="accent1"/>
          <w:sz w:val="24"/>
          <w:szCs w:val="24"/>
        </w:rPr>
        <w:t xml:space="preserve"> treatment.</w:t>
      </w:r>
    </w:p>
    <w:p w14:paraId="3E59C1A6" w14:textId="6C38D43E" w:rsidR="00843C61" w:rsidRPr="008174B9" w:rsidRDefault="00506C76" w:rsidP="00506C76">
      <w:pPr>
        <w:keepNext/>
        <w:keepLines/>
        <w:shd w:val="clear" w:color="auto" w:fill="FFFFFF" w:themeFill="background1"/>
        <w:spacing w:after="0" w:line="279" w:lineRule="auto"/>
        <w:outlineLvl w:val="2"/>
        <w:rPr>
          <w:rFonts w:ascii="STIXNonUnicode" w:eastAsia="Aptos" w:hAnsi="STIXNonUnicode" w:cs="STIX Two Math"/>
          <w:b/>
          <w:bCs/>
          <w:color w:val="27292B"/>
          <w:kern w:val="0"/>
          <w:sz w:val="24"/>
          <w:szCs w:val="24"/>
          <w:lang w:eastAsia="ja-JP"/>
          <w14:ligatures w14:val="none"/>
        </w:rPr>
      </w:pPr>
      <w:r w:rsidRPr="008174B9">
        <w:rPr>
          <w:rFonts w:ascii="Times New Roman" w:eastAsia="Aptos" w:hAnsi="Times New Roman" w:cs="Times New Roman"/>
          <w:b/>
          <w:bCs/>
          <w:color w:val="27292B"/>
          <w:kern w:val="0"/>
          <w:sz w:val="24"/>
          <w:szCs w:val="24"/>
          <w:lang w:eastAsia="ja-JP"/>
          <w14:ligatures w14:val="none"/>
        </w:rPr>
        <w:lastRenderedPageBreak/>
        <w:t>“</w:t>
      </w:r>
      <w:r w:rsidRPr="008174B9">
        <w:rPr>
          <w:rFonts w:ascii="STIXNonUnicode" w:eastAsia="Aptos" w:hAnsi="STIXNonUnicode" w:cs="STIX Two Math"/>
          <w:b/>
          <w:bCs/>
          <w:color w:val="27292B"/>
          <w:kern w:val="0"/>
          <w:sz w:val="24"/>
          <w:szCs w:val="24"/>
          <w:lang w:eastAsia="ja-JP"/>
          <w14:ligatures w14:val="none"/>
        </w:rPr>
        <w:t xml:space="preserve">The beauty in life </w:t>
      </w:r>
      <w:r w:rsidR="000367C6" w:rsidRPr="008174B9">
        <w:rPr>
          <w:rFonts w:ascii="STIXNonUnicode" w:eastAsia="Aptos" w:hAnsi="STIXNonUnicode" w:cs="STIX Two Math"/>
          <w:b/>
          <w:bCs/>
          <w:color w:val="27292B"/>
          <w:kern w:val="0"/>
          <w:sz w:val="24"/>
          <w:szCs w:val="24"/>
          <w:lang w:eastAsia="ja-JP"/>
          <w14:ligatures w14:val="none"/>
        </w:rPr>
        <w:t>is</w:t>
      </w:r>
      <w:r w:rsidRPr="008174B9">
        <w:rPr>
          <w:rFonts w:ascii="STIXNonUnicode" w:eastAsia="Aptos" w:hAnsi="STIXNonUnicode" w:cs="STIX Two Math"/>
          <w:b/>
          <w:bCs/>
          <w:color w:val="27292B"/>
          <w:kern w:val="0"/>
          <w:sz w:val="24"/>
          <w:szCs w:val="24"/>
          <w:lang w:eastAsia="ja-JP"/>
          <w14:ligatures w14:val="none"/>
        </w:rPr>
        <w:t xml:space="preserve"> each day is a new day to try again and be a better version of myself than yesterday</w:t>
      </w:r>
      <w:r w:rsidR="00843C61" w:rsidRPr="008174B9">
        <w:rPr>
          <w:rFonts w:ascii="STIXNonUnicode" w:eastAsia="Aptos" w:hAnsi="STIXNonUnicode" w:cs="STIX Two Math"/>
          <w:b/>
          <w:bCs/>
          <w:color w:val="27292B"/>
          <w:kern w:val="0"/>
          <w:sz w:val="24"/>
          <w:szCs w:val="24"/>
          <w:lang w:eastAsia="ja-JP"/>
          <w14:ligatures w14:val="none"/>
        </w:rPr>
        <w:t>.</w:t>
      </w:r>
      <w:r w:rsidR="00843C61" w:rsidRPr="008174B9">
        <w:rPr>
          <w:rFonts w:ascii="Times New Roman" w:eastAsia="Aptos" w:hAnsi="Times New Roman" w:cs="Times New Roman"/>
          <w:b/>
          <w:bCs/>
          <w:color w:val="27292B"/>
          <w:kern w:val="0"/>
          <w:sz w:val="24"/>
          <w:szCs w:val="24"/>
          <w:lang w:eastAsia="ja-JP"/>
          <w14:ligatures w14:val="none"/>
        </w:rPr>
        <w:t>”</w:t>
      </w:r>
    </w:p>
    <w:p w14:paraId="1A37B84D" w14:textId="77777777" w:rsidR="00843C61" w:rsidRPr="008174B9" w:rsidRDefault="00843C61" w:rsidP="00506C76">
      <w:pPr>
        <w:keepNext/>
        <w:keepLines/>
        <w:shd w:val="clear" w:color="auto" w:fill="FFFFFF" w:themeFill="background1"/>
        <w:spacing w:after="0" w:line="279" w:lineRule="auto"/>
        <w:outlineLvl w:val="2"/>
        <w:rPr>
          <w:rFonts w:ascii="STIXNonUnicode" w:eastAsia="Aptos" w:hAnsi="STIXNonUnicode" w:cs="STIX Two Math"/>
          <w:color w:val="27292B"/>
          <w:kern w:val="0"/>
          <w:sz w:val="24"/>
          <w:szCs w:val="24"/>
          <w:lang w:eastAsia="ja-JP"/>
          <w14:ligatures w14:val="none"/>
        </w:rPr>
      </w:pPr>
    </w:p>
    <w:p w14:paraId="68EA231A" w14:textId="3A62373A" w:rsidR="00506C76" w:rsidRPr="008174B9" w:rsidRDefault="00843C61" w:rsidP="4EE675F5">
      <w:pPr>
        <w:keepNext/>
        <w:keepLines/>
        <w:shd w:val="clear" w:color="auto" w:fill="FFFFFF" w:themeFill="background1"/>
        <w:spacing w:after="0" w:line="279" w:lineRule="auto"/>
        <w:outlineLvl w:val="2"/>
        <w:rPr>
          <w:rFonts w:ascii="STIXNonUnicode" w:eastAsiaTheme="majorEastAsia" w:hAnsi="STIXNonUnicode" w:cs="STIX Two Math"/>
          <w:color w:val="2F5496" w:themeColor="accent1" w:themeShade="BF"/>
          <w:kern w:val="0"/>
          <w:sz w:val="24"/>
          <w:szCs w:val="24"/>
          <w:lang w:eastAsia="ja-JP"/>
          <w14:ligatures w14:val="none"/>
        </w:rPr>
      </w:pPr>
      <w:r w:rsidRPr="008174B9">
        <w:rPr>
          <w:rFonts w:ascii="Times New Roman" w:eastAsia="Aptos" w:hAnsi="Times New Roman" w:cs="Times New Roman"/>
          <w:color w:val="27292B"/>
          <w:kern w:val="0"/>
          <w:sz w:val="24"/>
          <w:szCs w:val="24"/>
          <w:lang w:eastAsia="ja-JP"/>
          <w14:ligatures w14:val="none"/>
        </w:rPr>
        <w:t>—</w:t>
      </w:r>
      <w:r w:rsidR="00506C76" w:rsidRPr="008174B9">
        <w:rPr>
          <w:rFonts w:ascii="STIXNonUnicode" w:eastAsia="Aptos" w:hAnsi="STIXNonUnicode" w:cs="STIX Two Math"/>
          <w:color w:val="27292B"/>
          <w:kern w:val="0"/>
          <w:sz w:val="24"/>
          <w:szCs w:val="24"/>
          <w:lang w:eastAsia="ja-JP"/>
          <w14:ligatures w14:val="none"/>
        </w:rPr>
        <w:t>Aurora Mamea</w:t>
      </w:r>
      <w:r w:rsidR="000367C6">
        <w:rPr>
          <w:rFonts w:ascii="STIXNonUnicode" w:eastAsia="Aptos" w:hAnsi="STIXNonUnicode" w:cs="STIX Two Math"/>
          <w:color w:val="27292B"/>
          <w:kern w:val="0"/>
          <w:sz w:val="24"/>
          <w:szCs w:val="24"/>
          <w:lang w:eastAsia="ja-JP"/>
          <w14:ligatures w14:val="none"/>
        </w:rPr>
        <w:t xml:space="preserve"> (</w:t>
      </w:r>
      <w:r w:rsidR="00506C76" w:rsidRPr="008174B9">
        <w:rPr>
          <w:rFonts w:ascii="STIXNonUnicode" w:eastAsia="Aptos" w:hAnsi="STIXNonUnicode" w:cs="STIX Two Math"/>
          <w:color w:val="27292B"/>
          <w:kern w:val="0"/>
          <w:sz w:val="24"/>
          <w:szCs w:val="24"/>
          <w:lang w:eastAsia="ja-JP"/>
          <w14:ligatures w14:val="none"/>
        </w:rPr>
        <w:t>Blackfeet</w:t>
      </w:r>
      <w:r w:rsidR="000367C6">
        <w:rPr>
          <w:rFonts w:ascii="STIXNonUnicode" w:eastAsia="Aptos" w:hAnsi="STIXNonUnicode" w:cs="STIX Two Math"/>
          <w:color w:val="27292B"/>
          <w:kern w:val="0"/>
          <w:sz w:val="24"/>
          <w:szCs w:val="24"/>
          <w:lang w:eastAsia="ja-JP"/>
          <w14:ligatures w14:val="none"/>
        </w:rPr>
        <w:t>),</w:t>
      </w:r>
      <w:r w:rsidR="00506C76" w:rsidRPr="008174B9">
        <w:rPr>
          <w:rFonts w:ascii="STIXNonUnicode" w:eastAsia="Aptos" w:hAnsi="STIXNonUnicode" w:cs="STIX Two Math"/>
          <w:color w:val="27292B"/>
          <w:kern w:val="0"/>
          <w:sz w:val="24"/>
          <w:szCs w:val="24"/>
          <w:lang w:eastAsia="ja-JP"/>
          <w14:ligatures w14:val="none"/>
        </w:rPr>
        <w:t xml:space="preserve"> </w:t>
      </w:r>
      <w:r w:rsidR="00506C76" w:rsidRPr="000367C6">
        <w:rPr>
          <w:rFonts w:ascii="STIXNonUnicode" w:eastAsia="Aptos" w:hAnsi="STIXNonUnicode" w:cs="STIX Two Math"/>
          <w:i/>
          <w:iCs/>
          <w:color w:val="27292B"/>
          <w:kern w:val="0"/>
          <w:sz w:val="24"/>
          <w:szCs w:val="24"/>
          <w:lang w:eastAsia="ja-JP"/>
          <w14:ligatures w14:val="none"/>
        </w:rPr>
        <w:t>personal communication with the author</w:t>
      </w:r>
      <w:r w:rsidR="00EB0B61" w:rsidRPr="000367C6">
        <w:rPr>
          <w:rFonts w:ascii="STIXNonUnicode" w:eastAsia="Aptos" w:hAnsi="STIXNonUnicode" w:cs="STIX Two Math"/>
          <w:i/>
          <w:iCs/>
          <w:color w:val="27292B"/>
          <w:kern w:val="0"/>
          <w:sz w:val="24"/>
          <w:szCs w:val="24"/>
          <w:lang w:eastAsia="ja-JP"/>
          <w14:ligatures w14:val="none"/>
        </w:rPr>
        <w:t>.</w:t>
      </w:r>
    </w:p>
    <w:p w14:paraId="33E287AE" w14:textId="615E160F" w:rsidR="3B445CE6" w:rsidRPr="008174B9" w:rsidRDefault="3B445CE6" w:rsidP="4EE675F5">
      <w:pPr>
        <w:rPr>
          <w:rFonts w:ascii="STIXNonUnicode" w:hAnsi="STIXNonUnicode" w:cs="STIX Two Math"/>
          <w:sz w:val="24"/>
          <w:szCs w:val="24"/>
        </w:rPr>
      </w:pPr>
    </w:p>
    <w:p w14:paraId="0D9A3A59" w14:textId="77777777" w:rsidR="0092313B" w:rsidRPr="008174B9" w:rsidRDefault="0092313B" w:rsidP="4EE675F5">
      <w:pPr>
        <w:rPr>
          <w:rFonts w:ascii="STIXNonUnicode" w:hAnsi="STIXNonUnicode" w:cs="STIX Two Math"/>
          <w:sz w:val="24"/>
          <w:szCs w:val="24"/>
        </w:rPr>
      </w:pPr>
    </w:p>
    <w:p w14:paraId="04471161" w14:textId="15C2DFC1" w:rsidR="53127CB8" w:rsidRPr="008174B9" w:rsidRDefault="53127CB8" w:rsidP="4EE675F5">
      <w:pPr>
        <w:jc w:val="center"/>
        <w:rPr>
          <w:rFonts w:ascii="STIXNonUnicode" w:hAnsi="STIXNonUnicode" w:cs="STIX Two Math"/>
          <w:sz w:val="24"/>
          <w:szCs w:val="24"/>
          <w:highlight w:val="yellow"/>
        </w:rPr>
      </w:pPr>
      <w:r w:rsidRPr="008174B9">
        <w:rPr>
          <w:rFonts w:ascii="STIXNonUnicode" w:hAnsi="STIXNonUnicode" w:cs="STIX Two Math"/>
          <w:sz w:val="24"/>
          <w:szCs w:val="24"/>
          <w:highlight w:val="yellow"/>
        </w:rPr>
        <w:t>(Page Break)</w:t>
      </w:r>
    </w:p>
    <w:p w14:paraId="6DA1B564" w14:textId="0C4F1CB3" w:rsidR="00A2197E" w:rsidRPr="008174B9" w:rsidRDefault="00A2197E" w:rsidP="4EE675F5">
      <w:pPr>
        <w:jc w:val="center"/>
        <w:rPr>
          <w:rFonts w:ascii="STIXNonUnicode" w:hAnsi="STIXNonUnicode" w:cs="STIX Two Math"/>
          <w:sz w:val="24"/>
          <w:szCs w:val="24"/>
          <w:highlight w:val="yellow"/>
        </w:rPr>
      </w:pPr>
    </w:p>
    <w:p w14:paraId="4BAA563A" w14:textId="4BCFCCFC" w:rsidR="00A2197E" w:rsidRPr="008174B9" w:rsidRDefault="00BC4623" w:rsidP="4EE675F5">
      <w:pPr>
        <w:pStyle w:val="p1"/>
        <w:rPr>
          <w:rStyle w:val="s1"/>
          <w:rFonts w:ascii="STIXNonUnicode" w:hAnsi="STIXNonUnicode" w:cs="STIX Two Math"/>
          <w:b/>
          <w:bCs/>
          <w:sz w:val="24"/>
          <w:szCs w:val="24"/>
        </w:rPr>
      </w:pPr>
      <w:r w:rsidRPr="008174B9">
        <w:rPr>
          <w:rStyle w:val="s1"/>
          <w:rFonts w:ascii="STIXNonUnicode" w:hAnsi="STIXNonUnicode" w:cs="STIX Two Math"/>
          <w:b/>
          <w:bCs/>
          <w:sz w:val="24"/>
          <w:szCs w:val="24"/>
        </w:rPr>
        <w:t>~~~~</w:t>
      </w:r>
    </w:p>
    <w:p w14:paraId="48899932" w14:textId="3FBF1483" w:rsidR="00941E17" w:rsidRPr="008174B9" w:rsidRDefault="00DA0D90" w:rsidP="00D82D8C">
      <w:pPr>
        <w:pStyle w:val="p1"/>
        <w:ind w:left="720" w:hanging="720"/>
        <w:rPr>
          <w:rStyle w:val="s1"/>
          <w:rFonts w:ascii="STIXNonUnicode" w:hAnsi="STIXNonUnicode" w:cs="STIX Two Math"/>
          <w:sz w:val="24"/>
          <w:szCs w:val="24"/>
        </w:rPr>
      </w:pPr>
      <w:r>
        <w:rPr>
          <w:rStyle w:val="s1"/>
          <w:rFonts w:ascii="Cambria" w:hAnsi="Cambria" w:cs="STIX Two Math"/>
          <w:color w:val="710000"/>
          <w:sz w:val="24"/>
          <w:szCs w:val="24"/>
        </w:rPr>
        <w:t xml:space="preserve">Myth: </w:t>
      </w:r>
      <w:r w:rsidR="00941E17" w:rsidRPr="008174B9">
        <w:rPr>
          <w:rStyle w:val="s1"/>
          <w:rFonts w:ascii="STIXNonUnicode" w:hAnsi="STIXNonUnicode" w:cs="STIX Two Math"/>
          <w:color w:val="710000"/>
          <w:sz w:val="24"/>
          <w:szCs w:val="24"/>
        </w:rPr>
        <w:t>Peopl</w:t>
      </w:r>
      <w:r w:rsidR="00A52E1C" w:rsidRPr="008174B9">
        <w:rPr>
          <w:rStyle w:val="s1"/>
          <w:rFonts w:ascii="STIXNonUnicode" w:hAnsi="STIXNonUnicode" w:cs="STIX Two Math"/>
          <w:color w:val="710000"/>
          <w:sz w:val="24"/>
          <w:szCs w:val="24"/>
        </w:rPr>
        <w:t>e with Alzheimer</w:t>
      </w:r>
      <w:r w:rsidR="00A52E1C" w:rsidRPr="008174B9">
        <w:rPr>
          <w:rStyle w:val="s1"/>
          <w:rFonts w:ascii="Times New Roman" w:hAnsi="Times New Roman"/>
          <w:color w:val="710000"/>
          <w:sz w:val="24"/>
          <w:szCs w:val="24"/>
        </w:rPr>
        <w:t>’</w:t>
      </w:r>
      <w:r w:rsidR="00A52E1C" w:rsidRPr="008174B9">
        <w:rPr>
          <w:rStyle w:val="s1"/>
          <w:rFonts w:ascii="STIXNonUnicode" w:hAnsi="STIXNonUnicode" w:cs="STIX Two Math"/>
          <w:color w:val="710000"/>
          <w:sz w:val="24"/>
          <w:szCs w:val="24"/>
        </w:rPr>
        <w:t>s disease cannot be happy</w:t>
      </w:r>
      <w:r w:rsidR="00A52E1C" w:rsidRPr="008174B9">
        <w:rPr>
          <w:rStyle w:val="s1"/>
          <w:rFonts w:ascii="STIXNonUnicode" w:hAnsi="STIXNonUnicode" w:cs="STIX Two Math"/>
          <w:sz w:val="24"/>
          <w:szCs w:val="24"/>
        </w:rPr>
        <w:t>.</w:t>
      </w:r>
    </w:p>
    <w:p w14:paraId="707F1EAD" w14:textId="5180A1AB" w:rsidR="00A52E1C" w:rsidRPr="0038232B" w:rsidRDefault="00DA0D90" w:rsidP="00D82D8C">
      <w:pPr>
        <w:pStyle w:val="p1"/>
        <w:ind w:left="720" w:hanging="720"/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</w:pPr>
      <w:r w:rsidRPr="0038232B">
        <w:rPr>
          <w:rStyle w:val="s1"/>
          <w:rFonts w:ascii="Cambria" w:hAnsi="Cambria" w:cs="STIX Two Math"/>
          <w:color w:val="4472C4" w:themeColor="accent1"/>
          <w:sz w:val="24"/>
          <w:szCs w:val="24"/>
        </w:rPr>
        <w:t xml:space="preserve">Truth: </w:t>
      </w:r>
      <w:r w:rsidR="000367C6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A</w:t>
      </w:r>
      <w:r w:rsidR="00C81C28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 person</w:t>
      </w:r>
      <w:r w:rsidR="000367C6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 with memory loss</w:t>
      </w:r>
      <w:r w:rsidR="00C81C28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 </w:t>
      </w:r>
      <w:r w:rsidR="00D733B9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can </w:t>
      </w:r>
      <w:r w:rsidR="0093421C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experience strong moods and</w:t>
      </w:r>
      <w:r w:rsidR="00D733B9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 emotions</w:t>
      </w:r>
      <w:r w:rsidR="00BC198A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 but </w:t>
      </w:r>
      <w:r w:rsidR="7F6D3DED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still</w:t>
      </w:r>
      <w:r w:rsidR="00E86AC1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 enjoy </w:t>
      </w:r>
      <w:r w:rsidR="00FB60E4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life and </w:t>
      </w:r>
      <w:r w:rsidR="00E86AC1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relationship</w:t>
      </w:r>
      <w:r w:rsidR="00FB60E4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s</w:t>
      </w:r>
      <w:r w:rsidR="00E86AC1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.</w:t>
      </w:r>
    </w:p>
    <w:p w14:paraId="592435CE" w14:textId="77777777" w:rsidR="00D82D8C" w:rsidRDefault="00D82D8C" w:rsidP="4EE675F5">
      <w:pPr>
        <w:pStyle w:val="p1"/>
        <w:rPr>
          <w:rStyle w:val="s1"/>
          <w:rFonts w:ascii="STIXNonUnicode" w:hAnsi="STIXNonUnicode" w:cs="STIX Two Math"/>
          <w:color w:val="710000"/>
          <w:sz w:val="24"/>
          <w:szCs w:val="24"/>
        </w:rPr>
      </w:pPr>
    </w:p>
    <w:p w14:paraId="710DA872" w14:textId="454FE6C2" w:rsidR="00FB60E4" w:rsidRPr="008174B9" w:rsidRDefault="00D82D8C" w:rsidP="00B62921">
      <w:pPr>
        <w:pStyle w:val="p1"/>
        <w:ind w:left="720" w:hanging="720"/>
        <w:rPr>
          <w:rStyle w:val="s1"/>
          <w:rFonts w:ascii="STIXNonUnicode" w:hAnsi="STIXNonUnicode" w:cs="STIX Two Math"/>
          <w:sz w:val="24"/>
          <w:szCs w:val="24"/>
        </w:rPr>
      </w:pPr>
      <w:r>
        <w:rPr>
          <w:rStyle w:val="s1"/>
          <w:rFonts w:ascii="Cambria" w:hAnsi="Cambria" w:cs="STIX Two Math"/>
          <w:color w:val="710000"/>
          <w:sz w:val="24"/>
          <w:szCs w:val="24"/>
        </w:rPr>
        <w:t>Myth</w:t>
      </w:r>
      <w:r w:rsidR="00B62921">
        <w:rPr>
          <w:rStyle w:val="s1"/>
          <w:rFonts w:ascii="Cambria" w:hAnsi="Cambria" w:cs="STIX Two Math"/>
          <w:color w:val="710000"/>
          <w:sz w:val="24"/>
          <w:szCs w:val="24"/>
        </w:rPr>
        <w:t xml:space="preserve">: </w:t>
      </w:r>
      <w:r w:rsidR="00570910" w:rsidRPr="008174B9">
        <w:rPr>
          <w:rStyle w:val="s1"/>
          <w:rFonts w:ascii="STIXNonUnicode" w:hAnsi="STIXNonUnicode" w:cs="STIX Two Math"/>
          <w:color w:val="710000"/>
          <w:sz w:val="24"/>
          <w:szCs w:val="24"/>
        </w:rPr>
        <w:t>D</w:t>
      </w:r>
      <w:r w:rsidR="00920E94" w:rsidRPr="008174B9">
        <w:rPr>
          <w:rStyle w:val="s1"/>
          <w:rFonts w:ascii="STIXNonUnicode" w:hAnsi="STIXNonUnicode" w:cs="STIX Two Math"/>
          <w:color w:val="710000"/>
          <w:sz w:val="24"/>
          <w:szCs w:val="24"/>
        </w:rPr>
        <w:t>ementia can be prevented by a certain supplement or food.</w:t>
      </w:r>
      <w:r w:rsidR="00FB60E4" w:rsidRPr="008174B9">
        <w:rPr>
          <w:rStyle w:val="s1"/>
          <w:rFonts w:ascii="STIXNonUnicode" w:hAnsi="STIXNonUnicode" w:cs="STIX Two Math"/>
          <w:color w:val="710000"/>
          <w:sz w:val="24"/>
          <w:szCs w:val="24"/>
        </w:rPr>
        <w:t xml:space="preserve"> </w:t>
      </w:r>
    </w:p>
    <w:p w14:paraId="1AE2CAF8" w14:textId="705C9B0D" w:rsidR="00DD66BB" w:rsidRPr="0038232B" w:rsidRDefault="00B62921" w:rsidP="00B62921">
      <w:pPr>
        <w:pStyle w:val="p1"/>
        <w:ind w:left="720" w:hanging="720"/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</w:pPr>
      <w:r w:rsidRPr="0038232B">
        <w:rPr>
          <w:rStyle w:val="s1"/>
          <w:rFonts w:ascii="Cambria" w:hAnsi="Cambria" w:cs="STIX Two Math"/>
          <w:color w:val="4472C4" w:themeColor="accent1"/>
          <w:sz w:val="24"/>
          <w:szCs w:val="24"/>
        </w:rPr>
        <w:t xml:space="preserve">Truth: </w:t>
      </w:r>
      <w:r w:rsidR="00804376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H</w:t>
      </w:r>
      <w:r w:rsidR="00D272B0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ealth</w:t>
      </w:r>
      <w:r w:rsidR="00297137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y eating </w:t>
      </w:r>
      <w:r w:rsidR="00BC198A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may</w:t>
      </w:r>
      <w:r w:rsidR="00F7630C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 help overall wellness</w:t>
      </w:r>
      <w:r w:rsidR="000367C6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,</w:t>
      </w:r>
      <w:r w:rsidR="41B8E86E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 </w:t>
      </w:r>
      <w:r w:rsidR="000367C6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including brain health. No additional supplements </w:t>
      </w:r>
      <w:r w:rsidR="6659B713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will </w:t>
      </w:r>
      <w:r w:rsidR="00DD66BB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completely prevent the onset of </w:t>
      </w:r>
      <w:r w:rsidR="00570910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d</w:t>
      </w:r>
      <w:r w:rsidR="6659B713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ementia</w:t>
      </w:r>
      <w:r w:rsidR="00DD66BB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.</w:t>
      </w:r>
    </w:p>
    <w:p w14:paraId="0EB144C1" w14:textId="3223B0E9" w:rsidR="000341C6" w:rsidRPr="008174B9" w:rsidRDefault="00CA7B45" w:rsidP="00CA7B45">
      <w:pPr>
        <w:pStyle w:val="p1"/>
        <w:ind w:left="720" w:hanging="720"/>
        <w:rPr>
          <w:rStyle w:val="s1"/>
          <w:rFonts w:ascii="STIXNonUnicode" w:hAnsi="STIXNonUnicode" w:cs="STIX Two Math"/>
          <w:sz w:val="24"/>
          <w:szCs w:val="24"/>
        </w:rPr>
      </w:pPr>
      <w:r>
        <w:rPr>
          <w:rStyle w:val="s1"/>
          <w:rFonts w:ascii="Cambria" w:hAnsi="Cambria" w:cs="STIX Two Math"/>
          <w:color w:val="710000"/>
          <w:sz w:val="24"/>
          <w:szCs w:val="24"/>
        </w:rPr>
        <w:t xml:space="preserve">Myth: </w:t>
      </w:r>
      <w:r w:rsidR="00920E94" w:rsidRPr="008174B9">
        <w:rPr>
          <w:rStyle w:val="s1"/>
          <w:rFonts w:ascii="STIXNonUnicode" w:hAnsi="STIXNonUnicode" w:cs="STIX Two Math"/>
          <w:color w:val="710000"/>
          <w:sz w:val="24"/>
          <w:szCs w:val="24"/>
        </w:rPr>
        <w:t>Alzheimer</w:t>
      </w:r>
      <w:r w:rsidR="00920E94" w:rsidRPr="008174B9">
        <w:rPr>
          <w:rStyle w:val="s1"/>
          <w:rFonts w:ascii="Times New Roman" w:hAnsi="Times New Roman"/>
          <w:color w:val="710000"/>
          <w:sz w:val="24"/>
          <w:szCs w:val="24"/>
        </w:rPr>
        <w:t>’</w:t>
      </w:r>
      <w:r w:rsidR="00920E94" w:rsidRPr="008174B9">
        <w:rPr>
          <w:rStyle w:val="s1"/>
          <w:rFonts w:ascii="STIXNonUnicode" w:hAnsi="STIXNonUnicode" w:cs="STIX Two Math"/>
          <w:color w:val="710000"/>
          <w:sz w:val="24"/>
          <w:szCs w:val="24"/>
        </w:rPr>
        <w:t>s is reversible through prescription drugs</w:t>
      </w:r>
      <w:r w:rsidR="00920E94" w:rsidRPr="008174B9">
        <w:rPr>
          <w:rStyle w:val="s1"/>
          <w:rFonts w:ascii="STIXNonUnicode" w:hAnsi="STIXNonUnicode" w:cs="STIX Two Math"/>
          <w:sz w:val="24"/>
          <w:szCs w:val="24"/>
        </w:rPr>
        <w:t>.</w:t>
      </w:r>
    </w:p>
    <w:p w14:paraId="6B7CC4D8" w14:textId="05DDA76E" w:rsidR="00D733B9" w:rsidRPr="0038232B" w:rsidRDefault="00CA7B45" w:rsidP="00CA7B45">
      <w:pPr>
        <w:pStyle w:val="p1"/>
        <w:ind w:left="720" w:hanging="720"/>
        <w:rPr>
          <w:rFonts w:ascii="STIXNonUnicode" w:hAnsi="STIXNonUnicode" w:cs="STIX Two Math"/>
          <w:color w:val="4472C4" w:themeColor="accent1"/>
          <w:sz w:val="24"/>
          <w:szCs w:val="24"/>
        </w:rPr>
      </w:pPr>
      <w:r w:rsidRPr="0038232B">
        <w:rPr>
          <w:rStyle w:val="s1"/>
          <w:rFonts w:ascii="Cambria" w:hAnsi="Cambria" w:cs="STIX Two Math"/>
          <w:color w:val="4472C4" w:themeColor="accent1"/>
          <w:sz w:val="24"/>
          <w:szCs w:val="24"/>
        </w:rPr>
        <w:t xml:space="preserve">Truth: </w:t>
      </w:r>
      <w:r w:rsidR="46582F6F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There are </w:t>
      </w:r>
      <w:r w:rsidR="74C31BE9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prescription drugs</w:t>
      </w:r>
      <w:r w:rsidR="46582F6F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 to</w:t>
      </w:r>
      <w:r w:rsidR="00DF6881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 address symptoms of </w:t>
      </w:r>
      <w:r w:rsidR="00DF6881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lastRenderedPageBreak/>
        <w:t>A</w:t>
      </w:r>
      <w:r w:rsidR="46582F6F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lzheimer</w:t>
      </w:r>
      <w:r w:rsidR="46582F6F" w:rsidRPr="0038232B">
        <w:rPr>
          <w:rStyle w:val="s1"/>
          <w:rFonts w:ascii="Times New Roman" w:hAnsi="Times New Roman"/>
          <w:color w:val="4472C4" w:themeColor="accent1"/>
          <w:sz w:val="24"/>
          <w:szCs w:val="24"/>
        </w:rPr>
        <w:t>’</w:t>
      </w:r>
      <w:r w:rsidR="46582F6F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s and </w:t>
      </w:r>
      <w:r w:rsidR="7729D42B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d</w:t>
      </w:r>
      <w:r w:rsidR="46582F6F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ementia</w:t>
      </w:r>
      <w:r w:rsidR="79352BD9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,</w:t>
      </w:r>
      <w:r w:rsidR="46582F6F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 but </w:t>
      </w:r>
      <w:r w:rsidR="3F3A61A3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t</w:t>
      </w:r>
      <w:r w:rsidR="00DE7CF1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here </w:t>
      </w:r>
      <w:r w:rsidR="007913DC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are no</w:t>
      </w:r>
      <w:r w:rsidR="29A474DE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 </w:t>
      </w:r>
      <w:r w:rsidR="5CE3AF3E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medicine</w:t>
      </w:r>
      <w:r w:rsidR="007913DC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s</w:t>
      </w:r>
      <w:r w:rsidR="000341C6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 </w:t>
      </w:r>
      <w:r w:rsidR="00DE7CF1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 xml:space="preserve">that can reverse </w:t>
      </w:r>
      <w:r w:rsidR="7CE2AC8D" w:rsidRPr="0038232B">
        <w:rPr>
          <w:rStyle w:val="s1"/>
          <w:rFonts w:ascii="STIXNonUnicode" w:hAnsi="STIXNonUnicode" w:cs="STIX Two Math"/>
          <w:color w:val="4472C4" w:themeColor="accent1"/>
          <w:sz w:val="24"/>
          <w:szCs w:val="24"/>
        </w:rPr>
        <w:t>them.</w:t>
      </w:r>
    </w:p>
    <w:p w14:paraId="61984AE6" w14:textId="63F46230" w:rsidR="00BC198A" w:rsidRDefault="00BC198A" w:rsidP="0038232B">
      <w:pPr>
        <w:pStyle w:val="paragraph"/>
        <w:spacing w:before="0" w:beforeAutospacing="0" w:after="0" w:afterAutospacing="0"/>
        <w:jc w:val="center"/>
        <w:rPr>
          <w:rFonts w:ascii="STIXNonUnicode" w:hAnsi="STIXNonUnicode" w:cs="STIX Two Math"/>
          <w:b/>
          <w:bCs/>
        </w:rPr>
      </w:pPr>
      <w:r>
        <w:rPr>
          <w:rFonts w:ascii="STIXNonUnicode" w:hAnsi="STIXNonUnicode" w:cs="STIX Two Math"/>
          <w:b/>
          <w:bCs/>
        </w:rPr>
        <w:t>What You Can Do</w:t>
      </w:r>
    </w:p>
    <w:p w14:paraId="6F4676D0" w14:textId="77777777" w:rsidR="00BC198A" w:rsidRDefault="00BC198A" w:rsidP="0038232B">
      <w:pPr>
        <w:pStyle w:val="paragraph"/>
        <w:spacing w:before="0" w:beforeAutospacing="0" w:after="0" w:afterAutospacing="0"/>
        <w:jc w:val="center"/>
        <w:rPr>
          <w:rFonts w:ascii="STIXNonUnicode" w:hAnsi="STIXNonUnicode" w:cs="STIX Two Math"/>
          <w:b/>
          <w:bCs/>
        </w:rPr>
      </w:pPr>
    </w:p>
    <w:p w14:paraId="2F3A0A95" w14:textId="7CE3D458" w:rsidR="00BC198A" w:rsidRDefault="00BC198A" w:rsidP="0038232B">
      <w:pPr>
        <w:pStyle w:val="paragraph"/>
        <w:spacing w:before="0" w:beforeAutospacing="0" w:after="0" w:afterAutospacing="0"/>
        <w:jc w:val="center"/>
        <w:rPr>
          <w:rFonts w:ascii="STIXNonUnicode" w:hAnsi="STIXNonUnicode" w:cs="STIX Two Math"/>
          <w:b/>
          <w:bCs/>
        </w:rPr>
      </w:pPr>
      <w:r>
        <w:rPr>
          <w:rStyle w:val="s1"/>
          <w:rFonts w:ascii="STIXNonUnicode" w:hAnsi="STIXNonUnicode" w:cs="STIX Two Math"/>
          <w:sz w:val="24"/>
          <w:szCs w:val="24"/>
        </w:rPr>
        <w:t xml:space="preserve">If you or someone you love is having memory problems, </w:t>
      </w:r>
      <w:r w:rsidR="00910A53">
        <w:rPr>
          <w:rStyle w:val="s1"/>
          <w:rFonts w:ascii="STIXNonUnicode" w:hAnsi="STIXNonUnicode" w:cs="STIX Two Math"/>
          <w:sz w:val="24"/>
          <w:szCs w:val="24"/>
        </w:rPr>
        <w:t>do not</w:t>
      </w:r>
      <w:r>
        <w:rPr>
          <w:rStyle w:val="s1"/>
          <w:rFonts w:ascii="STIXNonUnicode" w:hAnsi="STIXNonUnicode" w:cs="STIX Two Math"/>
          <w:sz w:val="24"/>
          <w:szCs w:val="24"/>
        </w:rPr>
        <w:t xml:space="preserve"> wait. Talk to a healthy provider you trust. Learning the truth can help keep our Elders strong and supported.</w:t>
      </w:r>
    </w:p>
    <w:p w14:paraId="4763D168" w14:textId="77777777" w:rsidR="00BC198A" w:rsidRDefault="00BC198A" w:rsidP="0038232B">
      <w:pPr>
        <w:pStyle w:val="paragraph"/>
        <w:spacing w:before="0" w:beforeAutospacing="0" w:after="0" w:afterAutospacing="0"/>
        <w:jc w:val="center"/>
        <w:rPr>
          <w:rFonts w:ascii="STIXNonUnicode" w:hAnsi="STIXNonUnicode" w:cs="STIX Two Math"/>
          <w:b/>
          <w:bCs/>
        </w:rPr>
      </w:pPr>
    </w:p>
    <w:p w14:paraId="6C7DD0FA" w14:textId="2A7E392A" w:rsidR="005E79C7" w:rsidRPr="008174B9" w:rsidRDefault="005E79C7" w:rsidP="0038232B">
      <w:pPr>
        <w:pStyle w:val="paragraph"/>
        <w:spacing w:before="0" w:beforeAutospacing="0" w:after="0" w:afterAutospacing="0"/>
        <w:jc w:val="center"/>
        <w:rPr>
          <w:rFonts w:ascii="STIXNonUnicode" w:hAnsi="STIXNonUnicode" w:cs="STIX Two Math"/>
          <w:b/>
          <w:bCs/>
        </w:rPr>
      </w:pPr>
      <w:r w:rsidRPr="008174B9">
        <w:rPr>
          <w:rFonts w:ascii="STIXNonUnicode" w:hAnsi="STIXNonUnicode" w:cs="STIX Two Math"/>
          <w:b/>
          <w:bCs/>
        </w:rPr>
        <w:t xml:space="preserve">For More </w:t>
      </w:r>
      <w:r w:rsidR="000613D5">
        <w:rPr>
          <w:rFonts w:ascii="STIXNonUnicode" w:hAnsi="STIXNonUnicode" w:cs="STIX Two Math"/>
          <w:b/>
          <w:bCs/>
        </w:rPr>
        <w:t>Myth-Busting</w:t>
      </w:r>
      <w:r w:rsidR="00997B55" w:rsidRPr="008174B9">
        <w:rPr>
          <w:rFonts w:ascii="STIXNonUnicode" w:hAnsi="STIXNonUnicode" w:cs="STIX Two Math"/>
          <w:b/>
          <w:bCs/>
        </w:rPr>
        <w:t xml:space="preserve"> </w:t>
      </w:r>
      <w:r w:rsidR="000613D5">
        <w:rPr>
          <w:rFonts w:ascii="STIXNonUnicode" w:hAnsi="STIXNonUnicode" w:cs="STIX Two Math"/>
          <w:b/>
          <w:bCs/>
        </w:rPr>
        <w:t>I</w:t>
      </w:r>
      <w:r w:rsidR="00997B55" w:rsidRPr="008174B9">
        <w:rPr>
          <w:rFonts w:ascii="STIXNonUnicode" w:hAnsi="STIXNonUnicode" w:cs="STIX Two Math"/>
          <w:b/>
          <w:bCs/>
        </w:rPr>
        <w:t>nform</w:t>
      </w:r>
      <w:r w:rsidR="0022629B" w:rsidRPr="008174B9">
        <w:rPr>
          <w:rFonts w:ascii="STIXNonUnicode" w:hAnsi="STIXNonUnicode" w:cs="STIX Two Math"/>
          <w:b/>
          <w:bCs/>
        </w:rPr>
        <w:t>ation</w:t>
      </w:r>
      <w:r w:rsidR="000613D5">
        <w:rPr>
          <w:rFonts w:ascii="STIXNonUnicode" w:hAnsi="STIXNonUnicode" w:cs="STIX Two Math"/>
          <w:b/>
          <w:bCs/>
        </w:rPr>
        <w:t>:</w:t>
      </w:r>
    </w:p>
    <w:p w14:paraId="4BE8ED7C" w14:textId="77777777" w:rsidR="0022629B" w:rsidRPr="008174B9" w:rsidRDefault="0022629B" w:rsidP="0038232B">
      <w:pPr>
        <w:pStyle w:val="paragraph"/>
        <w:spacing w:before="0" w:beforeAutospacing="0" w:after="0" w:afterAutospacing="0"/>
        <w:jc w:val="center"/>
        <w:rPr>
          <w:rFonts w:ascii="STIXNonUnicode" w:hAnsi="STIXNonUnicode" w:cs="STIX Two Math"/>
        </w:rPr>
      </w:pPr>
    </w:p>
    <w:p w14:paraId="45A550B3" w14:textId="176066C0" w:rsidR="005E79C7" w:rsidRPr="008174B9" w:rsidRDefault="000613D5" w:rsidP="000613D5">
      <w:pPr>
        <w:pStyle w:val="paragraph"/>
        <w:spacing w:before="0" w:beforeAutospacing="0" w:after="0" w:afterAutospacing="0"/>
        <w:jc w:val="center"/>
        <w:textAlignment w:val="baseline"/>
        <w:rPr>
          <w:rStyle w:val="eop"/>
          <w:rFonts w:ascii="STIXNonUnicode" w:hAnsi="STIXNonUnicode" w:cs="STIX Two Math"/>
        </w:rPr>
      </w:pPr>
      <w:r>
        <w:rPr>
          <w:rStyle w:val="eop"/>
          <w:rFonts w:ascii="STIXNonUnicode" w:hAnsi="STIXNonUnicode" w:cs="STIX Two Math"/>
        </w:rPr>
        <w:t xml:space="preserve">12 Common Alzheimer's Disease Myths on </w:t>
      </w:r>
      <w:r w:rsidR="009C2001" w:rsidRPr="008174B9">
        <w:rPr>
          <w:rStyle w:val="eop"/>
          <w:rFonts w:ascii="STIXNonUnicode" w:hAnsi="STIXNonUnicode" w:cs="STIX Two Math"/>
        </w:rPr>
        <w:t>Care.com</w:t>
      </w:r>
      <w:r w:rsidR="00AA7758" w:rsidRPr="008174B9">
        <w:rPr>
          <w:rStyle w:val="eop"/>
          <w:rFonts w:ascii="STIXNonUnicode" w:hAnsi="STIXNonUnicode" w:cs="STIX Two Math"/>
        </w:rPr>
        <w:t>:</w:t>
      </w:r>
    </w:p>
    <w:p w14:paraId="6914BE5E" w14:textId="1ED1EAD9" w:rsidR="4EE675F5" w:rsidRPr="008174B9" w:rsidRDefault="4EE675F5" w:rsidP="4EE675F5">
      <w:pPr>
        <w:pStyle w:val="paragraph"/>
        <w:spacing w:before="0" w:beforeAutospacing="0" w:after="0" w:afterAutospacing="0"/>
        <w:rPr>
          <w:rStyle w:val="eop"/>
          <w:rFonts w:ascii="STIXNonUnicode" w:hAnsi="STIXNonUnicode" w:cs="STIX Two Math"/>
        </w:rPr>
      </w:pPr>
    </w:p>
    <w:p w14:paraId="18D0380E" w14:textId="62C5BDFE" w:rsidR="00AA7758" w:rsidRPr="008174B9" w:rsidRDefault="00AA7758" w:rsidP="4EE675F5">
      <w:pPr>
        <w:pStyle w:val="paragraph"/>
        <w:spacing w:before="0" w:beforeAutospacing="0" w:after="0" w:afterAutospacing="0"/>
        <w:rPr>
          <w:rFonts w:ascii="STIXNonUnicode" w:hAnsi="STIXNonUnicode" w:cs="STIX Two Math"/>
        </w:rPr>
      </w:pPr>
      <w:hyperlink r:id="rId9">
        <w:r w:rsidRPr="008174B9">
          <w:rPr>
            <w:rStyle w:val="Hyperlink"/>
            <w:rFonts w:ascii="STIXNonUnicode" w:hAnsi="STIXNonUnicode" w:cs="STIX Two Math"/>
          </w:rPr>
          <w:t>https://www.care.com/c/alzheimers-disease-myths-busted/</w:t>
        </w:r>
      </w:hyperlink>
    </w:p>
    <w:p w14:paraId="415663FC" w14:textId="5769ABFC" w:rsidR="00AA7758" w:rsidRPr="008174B9" w:rsidRDefault="00AA7758" w:rsidP="4EE675F5">
      <w:pPr>
        <w:pStyle w:val="paragraph"/>
        <w:spacing w:before="0" w:beforeAutospacing="0" w:after="0" w:afterAutospacing="0"/>
        <w:rPr>
          <w:rStyle w:val="eop"/>
          <w:rFonts w:ascii="STIXNonUnicode" w:hAnsi="STIXNonUnicode" w:cs="STIX Two Math"/>
        </w:rPr>
      </w:pPr>
    </w:p>
    <w:p w14:paraId="329E63DF" w14:textId="62A1DF11" w:rsidR="4EE675F5" w:rsidRPr="008174B9" w:rsidRDefault="4EE675F5" w:rsidP="4EE675F5">
      <w:pPr>
        <w:pStyle w:val="paragraph"/>
        <w:spacing w:before="0" w:beforeAutospacing="0" w:after="0" w:afterAutospacing="0"/>
        <w:rPr>
          <w:rStyle w:val="eop"/>
          <w:rFonts w:ascii="STIXNonUnicode" w:hAnsi="STIXNonUnicode" w:cs="STIX Two Math"/>
        </w:rPr>
      </w:pPr>
    </w:p>
    <w:p w14:paraId="1FBD0CD5" w14:textId="25E2E2A2" w:rsidR="73DA49CE" w:rsidRPr="008174B9" w:rsidRDefault="73DA49CE" w:rsidP="000613D5">
      <w:pPr>
        <w:pStyle w:val="paragraph"/>
        <w:spacing w:before="0" w:beforeAutospacing="0" w:after="0" w:afterAutospacing="0"/>
        <w:jc w:val="center"/>
        <w:rPr>
          <w:rStyle w:val="eop"/>
          <w:rFonts w:ascii="STIXNonUnicode" w:hAnsi="STIXNonUnicode" w:cs="STIX Two Math"/>
        </w:rPr>
      </w:pPr>
      <w:r w:rsidRPr="008174B9">
        <w:rPr>
          <w:rStyle w:val="eop"/>
          <w:rFonts w:ascii="STIXNonUnicode" w:hAnsi="STIXNonUnicode" w:cs="STIX Two Math"/>
        </w:rPr>
        <w:t xml:space="preserve">Alzheimer's </w:t>
      </w:r>
      <w:r w:rsidR="000613D5">
        <w:rPr>
          <w:rStyle w:val="eop"/>
          <w:rFonts w:ascii="STIXNonUnicode" w:hAnsi="STIXNonUnicode" w:cs="STIX Two Math"/>
        </w:rPr>
        <w:t>Association</w:t>
      </w:r>
      <w:r w:rsidRPr="008174B9">
        <w:rPr>
          <w:rStyle w:val="eop"/>
          <w:rFonts w:ascii="STIXNonUnicode" w:hAnsi="STIXNonUnicode" w:cs="STIX Two Math"/>
        </w:rPr>
        <w:t xml:space="preserve"> </w:t>
      </w:r>
      <w:r w:rsidR="000613D5">
        <w:rPr>
          <w:rStyle w:val="eop"/>
          <w:rFonts w:ascii="STIXNonUnicode" w:hAnsi="STIXNonUnicode" w:cs="STIX Two Math"/>
        </w:rPr>
        <w:t>Myths vs. Facts:</w:t>
      </w:r>
    </w:p>
    <w:p w14:paraId="126910D9" w14:textId="691DFBBE" w:rsidR="4EE675F5" w:rsidRPr="008174B9" w:rsidRDefault="4EE675F5" w:rsidP="4EE675F5">
      <w:pPr>
        <w:pStyle w:val="paragraph"/>
        <w:spacing w:before="0" w:beforeAutospacing="0" w:after="0" w:afterAutospacing="0"/>
        <w:rPr>
          <w:rStyle w:val="eop"/>
          <w:rFonts w:ascii="STIXNonUnicode" w:hAnsi="STIXNonUnicode" w:cs="STIX Two Math"/>
        </w:rPr>
      </w:pPr>
    </w:p>
    <w:p w14:paraId="6A33893A" w14:textId="49D329DE" w:rsidR="73DA49CE" w:rsidRDefault="73DA49CE" w:rsidP="4EE675F5">
      <w:pPr>
        <w:pStyle w:val="paragraph"/>
        <w:spacing w:before="0" w:beforeAutospacing="0" w:after="0" w:afterAutospacing="0"/>
        <w:rPr>
          <w:rStyle w:val="eop"/>
          <w:rFonts w:ascii="STIXNonUnicode" w:hAnsi="STIXNonUnicode" w:cs="STIX Two Math"/>
        </w:rPr>
      </w:pPr>
      <w:r w:rsidRPr="008174B9">
        <w:rPr>
          <w:rStyle w:val="eop"/>
          <w:rFonts w:ascii="STIXNonUnicode" w:hAnsi="STIXNonUnicode" w:cs="STIX Two Math"/>
        </w:rPr>
        <w:t>https://www.alz.org/alzheimers-dementia/research-and-progress/clinical-trials/myths-vs-facts</w:t>
      </w:r>
    </w:p>
    <w:p w14:paraId="4C72275D" w14:textId="77777777" w:rsidR="00BC198A" w:rsidRDefault="00BC198A" w:rsidP="4EE675F5">
      <w:pPr>
        <w:pStyle w:val="paragraph"/>
        <w:spacing w:before="0" w:beforeAutospacing="0" w:after="0" w:afterAutospacing="0"/>
        <w:rPr>
          <w:rStyle w:val="eop"/>
          <w:rFonts w:ascii="STIXNonUnicode" w:hAnsi="STIXNonUnicode" w:cs="STIX Two Math"/>
        </w:rPr>
      </w:pPr>
    </w:p>
    <w:p w14:paraId="51EAFDC3" w14:textId="310FD3AE" w:rsidR="00BC198A" w:rsidRDefault="00BC198A" w:rsidP="00BC198A">
      <w:pPr>
        <w:pStyle w:val="paragraph"/>
        <w:spacing w:before="0" w:beforeAutospacing="0" w:after="0" w:afterAutospacing="0"/>
        <w:jc w:val="center"/>
        <w:rPr>
          <w:rStyle w:val="eop"/>
          <w:rFonts w:ascii="STIXNonUnicode" w:hAnsi="STIXNonUnicode" w:cs="STIX Two Math"/>
        </w:rPr>
      </w:pPr>
      <w:r>
        <w:rPr>
          <w:rStyle w:val="eop"/>
          <w:rFonts w:ascii="STIXNonUnicode" w:hAnsi="STIXNonUnicode" w:cs="STIX Two Math"/>
        </w:rPr>
        <w:t>IA2 Brain Health Resources:</w:t>
      </w:r>
    </w:p>
    <w:p w14:paraId="1BF9929A" w14:textId="77777777" w:rsidR="00BC198A" w:rsidRDefault="00BC198A" w:rsidP="4EE675F5">
      <w:pPr>
        <w:pStyle w:val="paragraph"/>
        <w:spacing w:before="0" w:beforeAutospacing="0" w:after="0" w:afterAutospacing="0"/>
        <w:rPr>
          <w:rStyle w:val="eop"/>
          <w:rFonts w:ascii="STIXNonUnicode" w:hAnsi="STIXNonUnicode" w:cs="STIX Two Math"/>
        </w:rPr>
      </w:pPr>
    </w:p>
    <w:p w14:paraId="5B72FEB4" w14:textId="18806928" w:rsidR="00BC198A" w:rsidRPr="008174B9" w:rsidRDefault="00BC198A" w:rsidP="4EE675F5">
      <w:pPr>
        <w:pStyle w:val="paragraph"/>
        <w:spacing w:before="0" w:beforeAutospacing="0" w:after="0" w:afterAutospacing="0"/>
        <w:textAlignment w:val="baseline"/>
        <w:rPr>
          <w:rFonts w:ascii="STIXNonUnicode" w:hAnsi="STIXNonUnicode" w:cs="STIX Two Math"/>
        </w:rPr>
      </w:pPr>
      <w:r w:rsidRPr="00BC198A">
        <w:rPr>
          <w:rFonts w:ascii="STIXNonUnicode" w:hAnsi="STIXNonUnicode" w:cs="STIX Two Math"/>
        </w:rPr>
        <w:t>https://iasquared.org/resources/</w:t>
      </w:r>
    </w:p>
    <w:p w14:paraId="6CD5E88D" w14:textId="4B466336" w:rsidR="00B41517" w:rsidRPr="008174B9" w:rsidRDefault="00B41517" w:rsidP="4EE675F5">
      <w:pPr>
        <w:pStyle w:val="paragraph"/>
        <w:spacing w:before="0" w:beforeAutospacing="0" w:after="0"/>
        <w:textAlignment w:val="baseline"/>
        <w:rPr>
          <w:rFonts w:ascii="STIXNonUnicode" w:hAnsi="STIXNonUnicode" w:cs="STIX Two Math"/>
        </w:rPr>
      </w:pPr>
    </w:p>
    <w:p w14:paraId="37093B04" w14:textId="5F8249B4" w:rsidR="00F63BAC" w:rsidRPr="008174B9" w:rsidRDefault="00F63BAC" w:rsidP="4EE675F5">
      <w:pPr>
        <w:pStyle w:val="paragraph"/>
        <w:spacing w:before="0" w:beforeAutospacing="0" w:after="0"/>
        <w:jc w:val="center"/>
        <w:textAlignment w:val="baseline"/>
        <w:rPr>
          <w:rFonts w:ascii="STIXNonUnicode" w:hAnsi="STIXNonUnicode" w:cs="STIX Two Math"/>
        </w:rPr>
      </w:pPr>
      <w:r w:rsidRPr="008174B9">
        <w:rPr>
          <w:rFonts w:ascii="STIXNonUnicode" w:hAnsi="STIXNonUnicode" w:cs="STIX Two Math"/>
        </w:rPr>
        <w:t>Iasquared.org</w:t>
      </w:r>
    </w:p>
    <w:p w14:paraId="173DE20F" w14:textId="380C0652" w:rsidR="00F63BAC" w:rsidRPr="008174B9" w:rsidRDefault="00F63BAC" w:rsidP="4EE675F5">
      <w:pPr>
        <w:pStyle w:val="paragraph"/>
        <w:spacing w:before="0" w:beforeAutospacing="0" w:after="0"/>
        <w:jc w:val="center"/>
        <w:textAlignment w:val="baseline"/>
        <w:rPr>
          <w:rFonts w:ascii="STIXNonUnicode" w:hAnsi="STIXNonUnicode" w:cs="STIX Two Math"/>
        </w:rPr>
      </w:pPr>
      <w:r w:rsidRPr="008174B9">
        <w:rPr>
          <w:rFonts w:ascii="STIXNonUnicode" w:hAnsi="STIXNonUnicode" w:cs="STIX Two Math"/>
        </w:rPr>
        <w:t>(Funding Statement)</w:t>
      </w:r>
    </w:p>
    <w:p w14:paraId="5699A601" w14:textId="6681C08A" w:rsidR="00F63BAC" w:rsidRDefault="00F63BAC" w:rsidP="000613D5">
      <w:pPr>
        <w:spacing w:after="0"/>
        <w:textAlignment w:val="baseline"/>
        <w:rPr>
          <w:rFonts w:ascii="STIXNonUnicode" w:hAnsi="STIXNonUnicode" w:cs="STIX Two Math"/>
          <w:sz w:val="24"/>
          <w:szCs w:val="24"/>
        </w:rPr>
      </w:pPr>
    </w:p>
    <w:p w14:paraId="04920E9D" w14:textId="77777777" w:rsidR="00390BBE" w:rsidRDefault="00390BBE" w:rsidP="000613D5">
      <w:pPr>
        <w:spacing w:after="0"/>
        <w:textAlignment w:val="baseline"/>
        <w:rPr>
          <w:rFonts w:ascii="STIXNonUnicode" w:hAnsi="STIXNonUnicode" w:cs="STIX Two Math"/>
          <w:sz w:val="24"/>
          <w:szCs w:val="24"/>
        </w:rPr>
      </w:pPr>
    </w:p>
    <w:p w14:paraId="33281770" w14:textId="2D4214C0" w:rsidR="00390BBE" w:rsidRPr="000613D5" w:rsidRDefault="00390BBE" w:rsidP="000613D5">
      <w:pPr>
        <w:spacing w:after="0"/>
        <w:textAlignment w:val="baseline"/>
        <w:rPr>
          <w:rFonts w:ascii="STIXNonUnicode" w:hAnsi="STIXNonUnicode" w:cs="STIX Two Math"/>
          <w:sz w:val="24"/>
          <w:szCs w:val="24"/>
        </w:rPr>
      </w:pPr>
      <w:r>
        <w:rPr>
          <w:rFonts w:ascii="STIXNonUnicode" w:hAnsi="STIXNonUnicode" w:cs="STIX Two Math"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11D9E375" wp14:editId="01F819B8">
            <wp:simplePos x="0" y="0"/>
            <wp:positionH relativeFrom="margin">
              <wp:posOffset>30480</wp:posOffset>
            </wp:positionH>
            <wp:positionV relativeFrom="paragraph">
              <wp:posOffset>3398520</wp:posOffset>
            </wp:positionV>
            <wp:extent cx="2286000" cy="1524000"/>
            <wp:effectExtent l="0" t="0" r="0" b="0"/>
            <wp:wrapTight wrapText="bothSides">
              <wp:wrapPolygon edited="0">
                <wp:start x="0" y="0"/>
                <wp:lineTo x="0" y="21330"/>
                <wp:lineTo x="21420" y="21330"/>
                <wp:lineTo x="21420" y="0"/>
                <wp:lineTo x="0" y="0"/>
              </wp:wrapPolygon>
            </wp:wrapTight>
            <wp:docPr id="26053644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TIXNonUnicode" w:hAnsi="STIXNonUnicode" w:cs="STIX Two Math"/>
          <w:noProof/>
          <w:sz w:val="24"/>
          <w:szCs w:val="24"/>
        </w:rPr>
        <w:drawing>
          <wp:inline distT="0" distB="0" distL="0" distR="0" wp14:anchorId="598AA56E" wp14:editId="562C7101">
            <wp:extent cx="2430780" cy="1623060"/>
            <wp:effectExtent l="0" t="0" r="7620" b="0"/>
            <wp:docPr id="198746509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780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TIXNonUnicode" w:hAnsi="STIXNonUnicode" w:cs="STIX Two Math"/>
          <w:noProof/>
          <w:sz w:val="24"/>
          <w:szCs w:val="24"/>
        </w:rPr>
        <w:drawing>
          <wp:inline distT="0" distB="0" distL="0" distR="0" wp14:anchorId="00149638" wp14:editId="3DDCAED8">
            <wp:extent cx="2430780" cy="1623060"/>
            <wp:effectExtent l="0" t="0" r="7620" b="0"/>
            <wp:docPr id="11009830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780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TIXNonUnicode" w:hAnsi="STIXNonUnicode" w:cs="STIX Two Math"/>
          <w:noProof/>
          <w:sz w:val="24"/>
          <w:szCs w:val="24"/>
        </w:rPr>
        <w:lastRenderedPageBreak/>
        <w:drawing>
          <wp:inline distT="0" distB="0" distL="0" distR="0" wp14:anchorId="4C66628A" wp14:editId="037CB588">
            <wp:extent cx="2438400" cy="3657600"/>
            <wp:effectExtent l="0" t="0" r="0" b="0"/>
            <wp:docPr id="54359975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TIXNonUnicode" w:hAnsi="STIXNonUnicode" w:cs="STIX Two Math"/>
          <w:noProof/>
          <w:sz w:val="24"/>
          <w:szCs w:val="24"/>
        </w:rPr>
        <w:lastRenderedPageBreak/>
        <w:drawing>
          <wp:inline distT="0" distB="0" distL="0" distR="0" wp14:anchorId="4C301672" wp14:editId="73AB95D0">
            <wp:extent cx="2438400" cy="3657600"/>
            <wp:effectExtent l="0" t="0" r="0" b="0"/>
            <wp:docPr id="124491397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TIXNonUnicode" w:hAnsi="STIXNonUnicode" w:cs="STIX Two Math"/>
          <w:noProof/>
          <w:sz w:val="24"/>
          <w:szCs w:val="24"/>
        </w:rPr>
        <w:drawing>
          <wp:inline distT="0" distB="0" distL="0" distR="0" wp14:anchorId="403FCA39" wp14:editId="5B22E563">
            <wp:extent cx="2430780" cy="1623060"/>
            <wp:effectExtent l="0" t="0" r="7620" b="0"/>
            <wp:docPr id="50786948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780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TIXNonUnicode" w:hAnsi="STIXNonUnicode" w:cs="STIX Two Math"/>
          <w:noProof/>
          <w:sz w:val="24"/>
          <w:szCs w:val="24"/>
        </w:rPr>
        <w:lastRenderedPageBreak/>
        <w:drawing>
          <wp:inline distT="0" distB="0" distL="0" distR="0" wp14:anchorId="08F1B2A1" wp14:editId="0E223733">
            <wp:extent cx="2430780" cy="1623060"/>
            <wp:effectExtent l="0" t="0" r="7620" b="0"/>
            <wp:docPr id="205914650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780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TIXNonUnicode" w:hAnsi="STIXNonUnicode" w:cs="STIX Two Math"/>
          <w:noProof/>
          <w:sz w:val="24"/>
          <w:szCs w:val="24"/>
        </w:rPr>
        <w:drawing>
          <wp:inline distT="0" distB="0" distL="0" distR="0" wp14:anchorId="48183F69" wp14:editId="30E4E6E4">
            <wp:extent cx="2430780" cy="1623060"/>
            <wp:effectExtent l="0" t="0" r="7620" b="0"/>
            <wp:docPr id="149059365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780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4DFB">
        <w:rPr>
          <w:rFonts w:ascii="STIXNonUnicode" w:hAnsi="STIXNonUnicode" w:cs="STIX Two Math"/>
          <w:noProof/>
          <w:sz w:val="24"/>
          <w:szCs w:val="24"/>
        </w:rPr>
        <w:drawing>
          <wp:inline distT="0" distB="0" distL="0" distR="0" wp14:anchorId="4D7A2A26" wp14:editId="4AC7090A">
            <wp:extent cx="2438400" cy="2087880"/>
            <wp:effectExtent l="0" t="0" r="0" b="7620"/>
            <wp:docPr id="96024429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3594">
        <w:rPr>
          <w:rFonts w:ascii="STIXNonUnicode" w:hAnsi="STIXNonUnicode" w:cs="STIX Two Math"/>
          <w:noProof/>
          <w:sz w:val="24"/>
          <w:szCs w:val="24"/>
        </w:rPr>
        <w:lastRenderedPageBreak/>
        <w:drawing>
          <wp:inline distT="0" distB="0" distL="0" distR="0" wp14:anchorId="33BE2443" wp14:editId="4560DD88">
            <wp:extent cx="2438400" cy="1737360"/>
            <wp:effectExtent l="0" t="0" r="0" b="0"/>
            <wp:docPr id="202529170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3594">
        <w:rPr>
          <w:rFonts w:ascii="STIXNonUnicode" w:hAnsi="STIXNonUnicode" w:cs="STIX Two Math"/>
          <w:noProof/>
          <w:sz w:val="24"/>
          <w:szCs w:val="24"/>
        </w:rPr>
        <w:drawing>
          <wp:inline distT="0" distB="0" distL="0" distR="0" wp14:anchorId="10819786" wp14:editId="1A77746E">
            <wp:extent cx="2438400" cy="1630680"/>
            <wp:effectExtent l="0" t="0" r="0" b="7620"/>
            <wp:docPr id="2987115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3594">
        <w:rPr>
          <w:rFonts w:ascii="STIXNonUnicode" w:hAnsi="STIXNonUnicode" w:cs="STIX Two Math"/>
          <w:noProof/>
          <w:sz w:val="24"/>
          <w:szCs w:val="24"/>
        </w:rPr>
        <w:drawing>
          <wp:inline distT="0" distB="0" distL="0" distR="0" wp14:anchorId="7143A952" wp14:editId="76B31C53">
            <wp:extent cx="2430780" cy="1828800"/>
            <wp:effectExtent l="0" t="0" r="7620" b="0"/>
            <wp:docPr id="1381609771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78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6474E">
        <w:rPr>
          <w:rFonts w:ascii="STIXNonUnicode" w:hAnsi="STIXNonUnicode" w:cs="STIX Two Math"/>
          <w:noProof/>
          <w:sz w:val="24"/>
          <w:szCs w:val="24"/>
        </w:rPr>
        <w:lastRenderedPageBreak/>
        <w:drawing>
          <wp:inline distT="0" distB="0" distL="0" distR="0" wp14:anchorId="021154BE" wp14:editId="645D6F95">
            <wp:extent cx="2438400" cy="1623060"/>
            <wp:effectExtent l="0" t="0" r="0" b="0"/>
            <wp:docPr id="104791255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379A5">
        <w:rPr>
          <w:rFonts w:ascii="STIXNonUnicode" w:hAnsi="STIXNonUnicode" w:cs="STIX Two Math"/>
          <w:noProof/>
          <w:sz w:val="24"/>
          <w:szCs w:val="24"/>
        </w:rPr>
        <w:drawing>
          <wp:inline distT="0" distB="0" distL="0" distR="0" wp14:anchorId="0F24CA58" wp14:editId="31615A42">
            <wp:extent cx="2430780" cy="1623060"/>
            <wp:effectExtent l="0" t="0" r="7620" b="0"/>
            <wp:docPr id="1823797358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780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90BBE" w:rsidRPr="000613D5" w:rsidSect="00B41517">
      <w:pgSz w:w="5285" w:h="122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.SF UI">
    <w:altName w:val="Cambria"/>
    <w:charset w:val="00"/>
    <w:family w:val="roman"/>
    <w:pitch w:val="default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.SFUI-Regular">
    <w:altName w:val="Cambria"/>
    <w:charset w:val="00"/>
    <w:family w:val="roman"/>
    <w:pitch w:val="default"/>
  </w:font>
  <w:font w:name="STIXNonUnicode">
    <w:altName w:val="Times New Roman"/>
    <w:panose1 w:val="00000000000000000000"/>
    <w:charset w:val="4D"/>
    <w:family w:val="auto"/>
    <w:notTrueType/>
    <w:pitch w:val="variable"/>
    <w:sig w:usb0="00000003" w:usb1="10000000" w:usb2="00000000" w:usb3="00000000" w:csb0="80000001" w:csb1="00000000"/>
  </w:font>
  <w:font w:name="STIX Two Math">
    <w:panose1 w:val="00000000000000000000"/>
    <w:charset w:val="00"/>
    <w:family w:val="roman"/>
    <w:notTrueType/>
    <w:pitch w:val="variable"/>
    <w:sig w:usb0="A00002FF" w:usb1="4000FDFF" w:usb2="02000020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CF42E1"/>
    <w:multiLevelType w:val="hybridMultilevel"/>
    <w:tmpl w:val="F13C40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48DC51B6"/>
    <w:multiLevelType w:val="hybridMultilevel"/>
    <w:tmpl w:val="4D2271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1128BEC"/>
    <w:multiLevelType w:val="hybridMultilevel"/>
    <w:tmpl w:val="FFFFFFFF"/>
    <w:lvl w:ilvl="0" w:tplc="13667E2A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87764174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810C4AF8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7122829A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374409A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D52EEA96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7EFA20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0EC4460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7DE8B510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5AFA7C1A"/>
    <w:multiLevelType w:val="hybridMultilevel"/>
    <w:tmpl w:val="728A7630"/>
    <w:lvl w:ilvl="0" w:tplc="04090001">
      <w:start w:val="1"/>
      <w:numFmt w:val="bullet"/>
      <w:lvlText w:val=""/>
      <w:lvlJc w:val="left"/>
      <w:pPr>
        <w:ind w:left="4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4" w15:restartNumberingAfterBreak="0">
    <w:nsid w:val="60A0C35F"/>
    <w:multiLevelType w:val="hybridMultilevel"/>
    <w:tmpl w:val="FFFFFFFF"/>
    <w:lvl w:ilvl="0" w:tplc="2D48A7C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629CB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3222B8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67AE94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EE4810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C84E58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4E47FC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FB4ACC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444858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6E31B0B"/>
    <w:multiLevelType w:val="hybridMultilevel"/>
    <w:tmpl w:val="FFFFFFFF"/>
    <w:lvl w:ilvl="0" w:tplc="A9E0899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2361DC4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5BD8C79A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D2F6A994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32B2A6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389043A6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C818E52E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CA827B1C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8586D626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6F5608B4"/>
    <w:multiLevelType w:val="hybridMultilevel"/>
    <w:tmpl w:val="0EFAD70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978416329">
    <w:abstractNumId w:val="4"/>
  </w:num>
  <w:num w:numId="2" w16cid:durableId="1855724347">
    <w:abstractNumId w:val="2"/>
  </w:num>
  <w:num w:numId="3" w16cid:durableId="1344551665">
    <w:abstractNumId w:val="5"/>
  </w:num>
  <w:num w:numId="4" w16cid:durableId="591863917">
    <w:abstractNumId w:val="0"/>
  </w:num>
  <w:num w:numId="5" w16cid:durableId="2011713646">
    <w:abstractNumId w:val="3"/>
  </w:num>
  <w:num w:numId="6" w16cid:durableId="198513589">
    <w:abstractNumId w:val="1"/>
  </w:num>
  <w:num w:numId="7" w16cid:durableId="59902182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MTM2tDAzMDMzMjQCEko6SsGpxcWZ+XkgBUa1AMAgp5ssAAAA"/>
  </w:docVars>
  <w:rsids>
    <w:rsidRoot w:val="00B41517"/>
    <w:rsid w:val="00032EC5"/>
    <w:rsid w:val="000341C6"/>
    <w:rsid w:val="000367C6"/>
    <w:rsid w:val="00042AE0"/>
    <w:rsid w:val="00044997"/>
    <w:rsid w:val="000613D5"/>
    <w:rsid w:val="00073FA6"/>
    <w:rsid w:val="00075606"/>
    <w:rsid w:val="00080582"/>
    <w:rsid w:val="00094DC8"/>
    <w:rsid w:val="000A04DD"/>
    <w:rsid w:val="000A1AF7"/>
    <w:rsid w:val="000B43A0"/>
    <w:rsid w:val="000B6A06"/>
    <w:rsid w:val="000D0F96"/>
    <w:rsid w:val="000F1D1C"/>
    <w:rsid w:val="001112C1"/>
    <w:rsid w:val="00112459"/>
    <w:rsid w:val="00114D52"/>
    <w:rsid w:val="001204CE"/>
    <w:rsid w:val="001352DF"/>
    <w:rsid w:val="00196D34"/>
    <w:rsid w:val="001979EF"/>
    <w:rsid w:val="001B3594"/>
    <w:rsid w:val="001E6472"/>
    <w:rsid w:val="0020137F"/>
    <w:rsid w:val="00211E83"/>
    <w:rsid w:val="0022629B"/>
    <w:rsid w:val="002323E6"/>
    <w:rsid w:val="002344ED"/>
    <w:rsid w:val="00234AE2"/>
    <w:rsid w:val="002379A5"/>
    <w:rsid w:val="00242D80"/>
    <w:rsid w:val="00262AD1"/>
    <w:rsid w:val="0026474E"/>
    <w:rsid w:val="00297137"/>
    <w:rsid w:val="002C243A"/>
    <w:rsid w:val="002C2D20"/>
    <w:rsid w:val="002C4424"/>
    <w:rsid w:val="002E7AA5"/>
    <w:rsid w:val="002E7AD9"/>
    <w:rsid w:val="003152C0"/>
    <w:rsid w:val="00355883"/>
    <w:rsid w:val="00356604"/>
    <w:rsid w:val="0038232B"/>
    <w:rsid w:val="00383CDA"/>
    <w:rsid w:val="00390BBE"/>
    <w:rsid w:val="003A4D81"/>
    <w:rsid w:val="003B619E"/>
    <w:rsid w:val="003C5E95"/>
    <w:rsid w:val="003D339E"/>
    <w:rsid w:val="003D45F5"/>
    <w:rsid w:val="003E004F"/>
    <w:rsid w:val="003E3E7F"/>
    <w:rsid w:val="00401EE9"/>
    <w:rsid w:val="00403F01"/>
    <w:rsid w:val="004224D0"/>
    <w:rsid w:val="00457CC7"/>
    <w:rsid w:val="004929FB"/>
    <w:rsid w:val="00497A6B"/>
    <w:rsid w:val="004A3C59"/>
    <w:rsid w:val="004B4136"/>
    <w:rsid w:val="004F53D3"/>
    <w:rsid w:val="00506C76"/>
    <w:rsid w:val="00553B52"/>
    <w:rsid w:val="00562D8C"/>
    <w:rsid w:val="00563294"/>
    <w:rsid w:val="00570910"/>
    <w:rsid w:val="00575EA7"/>
    <w:rsid w:val="005A04E7"/>
    <w:rsid w:val="005B615B"/>
    <w:rsid w:val="005E79C7"/>
    <w:rsid w:val="00600B22"/>
    <w:rsid w:val="00604B1C"/>
    <w:rsid w:val="006105F7"/>
    <w:rsid w:val="006416E1"/>
    <w:rsid w:val="006419EF"/>
    <w:rsid w:val="006533F2"/>
    <w:rsid w:val="00654C33"/>
    <w:rsid w:val="00661EB7"/>
    <w:rsid w:val="0066283D"/>
    <w:rsid w:val="006638A8"/>
    <w:rsid w:val="00670343"/>
    <w:rsid w:val="00694306"/>
    <w:rsid w:val="006973CF"/>
    <w:rsid w:val="006A44CB"/>
    <w:rsid w:val="006D148B"/>
    <w:rsid w:val="006D2C22"/>
    <w:rsid w:val="006F6A6A"/>
    <w:rsid w:val="006F6D1B"/>
    <w:rsid w:val="0071566D"/>
    <w:rsid w:val="007338AE"/>
    <w:rsid w:val="00735519"/>
    <w:rsid w:val="00743D88"/>
    <w:rsid w:val="00752D7A"/>
    <w:rsid w:val="007567E4"/>
    <w:rsid w:val="0077154F"/>
    <w:rsid w:val="00785DB1"/>
    <w:rsid w:val="007913DC"/>
    <w:rsid w:val="00791F20"/>
    <w:rsid w:val="007A2878"/>
    <w:rsid w:val="007B0E60"/>
    <w:rsid w:val="007B2F1F"/>
    <w:rsid w:val="007C258B"/>
    <w:rsid w:val="007E1E17"/>
    <w:rsid w:val="007F2A54"/>
    <w:rsid w:val="007F4D99"/>
    <w:rsid w:val="007F72DE"/>
    <w:rsid w:val="00804376"/>
    <w:rsid w:val="008174B9"/>
    <w:rsid w:val="0082079E"/>
    <w:rsid w:val="008329EB"/>
    <w:rsid w:val="0084007E"/>
    <w:rsid w:val="00843C61"/>
    <w:rsid w:val="00847AAA"/>
    <w:rsid w:val="00851E40"/>
    <w:rsid w:val="008527B0"/>
    <w:rsid w:val="00855F86"/>
    <w:rsid w:val="00872DD1"/>
    <w:rsid w:val="008878AD"/>
    <w:rsid w:val="008B2437"/>
    <w:rsid w:val="008B4654"/>
    <w:rsid w:val="008D15B0"/>
    <w:rsid w:val="008D2728"/>
    <w:rsid w:val="008D5CDB"/>
    <w:rsid w:val="008E4369"/>
    <w:rsid w:val="00910A53"/>
    <w:rsid w:val="00920E94"/>
    <w:rsid w:val="00922AC8"/>
    <w:rsid w:val="0092313B"/>
    <w:rsid w:val="00924681"/>
    <w:rsid w:val="00926E54"/>
    <w:rsid w:val="00927A6D"/>
    <w:rsid w:val="00927F64"/>
    <w:rsid w:val="00932D7F"/>
    <w:rsid w:val="0093421C"/>
    <w:rsid w:val="00941E17"/>
    <w:rsid w:val="00950FBC"/>
    <w:rsid w:val="00961F1E"/>
    <w:rsid w:val="00970A38"/>
    <w:rsid w:val="009911CC"/>
    <w:rsid w:val="009937B8"/>
    <w:rsid w:val="00996106"/>
    <w:rsid w:val="00997B55"/>
    <w:rsid w:val="009A013C"/>
    <w:rsid w:val="009C09B4"/>
    <w:rsid w:val="009C2001"/>
    <w:rsid w:val="00A0217E"/>
    <w:rsid w:val="00A02791"/>
    <w:rsid w:val="00A04CBF"/>
    <w:rsid w:val="00A11999"/>
    <w:rsid w:val="00A20169"/>
    <w:rsid w:val="00A2197E"/>
    <w:rsid w:val="00A21DE3"/>
    <w:rsid w:val="00A31C17"/>
    <w:rsid w:val="00A36016"/>
    <w:rsid w:val="00A43B03"/>
    <w:rsid w:val="00A52E1C"/>
    <w:rsid w:val="00A91C11"/>
    <w:rsid w:val="00A96DE6"/>
    <w:rsid w:val="00AA03CD"/>
    <w:rsid w:val="00AA7758"/>
    <w:rsid w:val="00AD05E8"/>
    <w:rsid w:val="00AD74FC"/>
    <w:rsid w:val="00AE3EEA"/>
    <w:rsid w:val="00B013AA"/>
    <w:rsid w:val="00B41517"/>
    <w:rsid w:val="00B62921"/>
    <w:rsid w:val="00B75EC9"/>
    <w:rsid w:val="00B769EF"/>
    <w:rsid w:val="00B85EBB"/>
    <w:rsid w:val="00B867CF"/>
    <w:rsid w:val="00B87D04"/>
    <w:rsid w:val="00B95C84"/>
    <w:rsid w:val="00BC198A"/>
    <w:rsid w:val="00BC2DCA"/>
    <w:rsid w:val="00BC4623"/>
    <w:rsid w:val="00BE27E3"/>
    <w:rsid w:val="00BF033E"/>
    <w:rsid w:val="00BF4B4E"/>
    <w:rsid w:val="00C31C52"/>
    <w:rsid w:val="00C331FC"/>
    <w:rsid w:val="00C347C2"/>
    <w:rsid w:val="00C41962"/>
    <w:rsid w:val="00C64EC0"/>
    <w:rsid w:val="00C81C28"/>
    <w:rsid w:val="00C95D6F"/>
    <w:rsid w:val="00CA3F49"/>
    <w:rsid w:val="00CA7B45"/>
    <w:rsid w:val="00CC30DE"/>
    <w:rsid w:val="00CD75D5"/>
    <w:rsid w:val="00CF4DFB"/>
    <w:rsid w:val="00CF72A7"/>
    <w:rsid w:val="00D272B0"/>
    <w:rsid w:val="00D30872"/>
    <w:rsid w:val="00D308CB"/>
    <w:rsid w:val="00D733B9"/>
    <w:rsid w:val="00D77E28"/>
    <w:rsid w:val="00D8275C"/>
    <w:rsid w:val="00D82D8C"/>
    <w:rsid w:val="00DA0D90"/>
    <w:rsid w:val="00DC40A8"/>
    <w:rsid w:val="00DC6B8C"/>
    <w:rsid w:val="00DD5B83"/>
    <w:rsid w:val="00DD5CBD"/>
    <w:rsid w:val="00DD66BB"/>
    <w:rsid w:val="00DE7CF1"/>
    <w:rsid w:val="00DF6881"/>
    <w:rsid w:val="00E307B1"/>
    <w:rsid w:val="00E705BD"/>
    <w:rsid w:val="00E86AC1"/>
    <w:rsid w:val="00EB0B61"/>
    <w:rsid w:val="00EB4C1A"/>
    <w:rsid w:val="00EE554A"/>
    <w:rsid w:val="00EE5F66"/>
    <w:rsid w:val="00F17665"/>
    <w:rsid w:val="00F23B44"/>
    <w:rsid w:val="00F30225"/>
    <w:rsid w:val="00F63BAC"/>
    <w:rsid w:val="00F659D1"/>
    <w:rsid w:val="00F7630C"/>
    <w:rsid w:val="00F90762"/>
    <w:rsid w:val="00FB60E4"/>
    <w:rsid w:val="00FB6E07"/>
    <w:rsid w:val="00FC321E"/>
    <w:rsid w:val="00FC5FA2"/>
    <w:rsid w:val="00FE177D"/>
    <w:rsid w:val="00FF0FB8"/>
    <w:rsid w:val="011F7A2B"/>
    <w:rsid w:val="015A6456"/>
    <w:rsid w:val="05380E1E"/>
    <w:rsid w:val="055380E1"/>
    <w:rsid w:val="061C5FA1"/>
    <w:rsid w:val="06411DA7"/>
    <w:rsid w:val="06826A5C"/>
    <w:rsid w:val="06871992"/>
    <w:rsid w:val="07B8228B"/>
    <w:rsid w:val="083360B2"/>
    <w:rsid w:val="08615637"/>
    <w:rsid w:val="0863391E"/>
    <w:rsid w:val="087F3029"/>
    <w:rsid w:val="0A454E04"/>
    <w:rsid w:val="0D0216ED"/>
    <w:rsid w:val="0D571675"/>
    <w:rsid w:val="0DC1BC85"/>
    <w:rsid w:val="0E94A382"/>
    <w:rsid w:val="0FBC4BCC"/>
    <w:rsid w:val="11ABDDCC"/>
    <w:rsid w:val="13EF25D1"/>
    <w:rsid w:val="15BFC193"/>
    <w:rsid w:val="16396E5F"/>
    <w:rsid w:val="170278A2"/>
    <w:rsid w:val="172F264D"/>
    <w:rsid w:val="182CB0A5"/>
    <w:rsid w:val="189E1870"/>
    <w:rsid w:val="18C482F5"/>
    <w:rsid w:val="19E77744"/>
    <w:rsid w:val="1A49223D"/>
    <w:rsid w:val="1AC00902"/>
    <w:rsid w:val="1B732C2B"/>
    <w:rsid w:val="1C968713"/>
    <w:rsid w:val="206BEA03"/>
    <w:rsid w:val="212371AD"/>
    <w:rsid w:val="218147F0"/>
    <w:rsid w:val="2217226D"/>
    <w:rsid w:val="223F16C5"/>
    <w:rsid w:val="2271B917"/>
    <w:rsid w:val="237188D7"/>
    <w:rsid w:val="24FA4261"/>
    <w:rsid w:val="2532B4C0"/>
    <w:rsid w:val="2532B578"/>
    <w:rsid w:val="253AD268"/>
    <w:rsid w:val="26035D75"/>
    <w:rsid w:val="2689C60B"/>
    <w:rsid w:val="269D3015"/>
    <w:rsid w:val="26A8B76D"/>
    <w:rsid w:val="26C8DB41"/>
    <w:rsid w:val="278478AC"/>
    <w:rsid w:val="28A69788"/>
    <w:rsid w:val="28F37D4E"/>
    <w:rsid w:val="29A474DE"/>
    <w:rsid w:val="2A28AF60"/>
    <w:rsid w:val="2AAB25C1"/>
    <w:rsid w:val="2B722DA7"/>
    <w:rsid w:val="2BCAD6B5"/>
    <w:rsid w:val="2BF50077"/>
    <w:rsid w:val="2C3D88B9"/>
    <w:rsid w:val="2D180E79"/>
    <w:rsid w:val="2D56791E"/>
    <w:rsid w:val="2DB51F7C"/>
    <w:rsid w:val="2F483F63"/>
    <w:rsid w:val="2F697DE2"/>
    <w:rsid w:val="300199B7"/>
    <w:rsid w:val="3042592D"/>
    <w:rsid w:val="3181F9F3"/>
    <w:rsid w:val="31B3F38D"/>
    <w:rsid w:val="31D2A326"/>
    <w:rsid w:val="32222D7A"/>
    <w:rsid w:val="324D9F88"/>
    <w:rsid w:val="3253B527"/>
    <w:rsid w:val="3536F2FB"/>
    <w:rsid w:val="35376D9A"/>
    <w:rsid w:val="359184DD"/>
    <w:rsid w:val="37069389"/>
    <w:rsid w:val="3707C874"/>
    <w:rsid w:val="38806698"/>
    <w:rsid w:val="388CADCE"/>
    <w:rsid w:val="38BBD640"/>
    <w:rsid w:val="38F5A479"/>
    <w:rsid w:val="3955FE2A"/>
    <w:rsid w:val="39871B9D"/>
    <w:rsid w:val="39FFF03A"/>
    <w:rsid w:val="3AD3E8F3"/>
    <w:rsid w:val="3AE502BF"/>
    <w:rsid w:val="3AF005C4"/>
    <w:rsid w:val="3B445CE6"/>
    <w:rsid w:val="3C3993CB"/>
    <w:rsid w:val="3CE89AAA"/>
    <w:rsid w:val="3DF61AB1"/>
    <w:rsid w:val="3E3FCC60"/>
    <w:rsid w:val="3E53B514"/>
    <w:rsid w:val="3EA7A8DA"/>
    <w:rsid w:val="3F20BD82"/>
    <w:rsid w:val="3F3A61A3"/>
    <w:rsid w:val="3F3C6D22"/>
    <w:rsid w:val="3FAA5A12"/>
    <w:rsid w:val="40C61BF8"/>
    <w:rsid w:val="41571278"/>
    <w:rsid w:val="41B8E86E"/>
    <w:rsid w:val="41F78019"/>
    <w:rsid w:val="424E2C63"/>
    <w:rsid w:val="43050768"/>
    <w:rsid w:val="4481B503"/>
    <w:rsid w:val="44964C47"/>
    <w:rsid w:val="44B732B5"/>
    <w:rsid w:val="45E6B9C7"/>
    <w:rsid w:val="46582F6F"/>
    <w:rsid w:val="467D948F"/>
    <w:rsid w:val="46E1EB7F"/>
    <w:rsid w:val="4789356A"/>
    <w:rsid w:val="48F01F32"/>
    <w:rsid w:val="4A9468C4"/>
    <w:rsid w:val="4B361ED3"/>
    <w:rsid w:val="4C52D42E"/>
    <w:rsid w:val="4C5CF303"/>
    <w:rsid w:val="4CDCDE98"/>
    <w:rsid w:val="4D93E35C"/>
    <w:rsid w:val="4E2747E2"/>
    <w:rsid w:val="4EA30376"/>
    <w:rsid w:val="4EE675F5"/>
    <w:rsid w:val="4EF518CD"/>
    <w:rsid w:val="4F4EE822"/>
    <w:rsid w:val="4FA64F30"/>
    <w:rsid w:val="53127CB8"/>
    <w:rsid w:val="5325CBBB"/>
    <w:rsid w:val="55223047"/>
    <w:rsid w:val="552E3672"/>
    <w:rsid w:val="568D9954"/>
    <w:rsid w:val="58A20AF7"/>
    <w:rsid w:val="58DE150A"/>
    <w:rsid w:val="597A63BB"/>
    <w:rsid w:val="59836C9D"/>
    <w:rsid w:val="59E6FD95"/>
    <w:rsid w:val="5B241670"/>
    <w:rsid w:val="5B47C5CA"/>
    <w:rsid w:val="5BD24B99"/>
    <w:rsid w:val="5BEB74CC"/>
    <w:rsid w:val="5CE3AF3E"/>
    <w:rsid w:val="5DEC03EA"/>
    <w:rsid w:val="5E052ACE"/>
    <w:rsid w:val="5EF404CA"/>
    <w:rsid w:val="5EF7FA87"/>
    <w:rsid w:val="5F4D11A4"/>
    <w:rsid w:val="5F738F5A"/>
    <w:rsid w:val="5FC7E9E5"/>
    <w:rsid w:val="60A40FD4"/>
    <w:rsid w:val="60B22C4F"/>
    <w:rsid w:val="61054BA1"/>
    <w:rsid w:val="615E6E6B"/>
    <w:rsid w:val="61F6012E"/>
    <w:rsid w:val="6274CF9E"/>
    <w:rsid w:val="62CBF911"/>
    <w:rsid w:val="62F7DB65"/>
    <w:rsid w:val="63FABA1A"/>
    <w:rsid w:val="648800C9"/>
    <w:rsid w:val="64D86C84"/>
    <w:rsid w:val="651974A4"/>
    <w:rsid w:val="65676D67"/>
    <w:rsid w:val="6659B713"/>
    <w:rsid w:val="67317084"/>
    <w:rsid w:val="6818FC34"/>
    <w:rsid w:val="695AFB05"/>
    <w:rsid w:val="69715F69"/>
    <w:rsid w:val="69980AA1"/>
    <w:rsid w:val="69AA827A"/>
    <w:rsid w:val="6B05FE8D"/>
    <w:rsid w:val="6B63BA8A"/>
    <w:rsid w:val="6BC56AC7"/>
    <w:rsid w:val="6BDAB187"/>
    <w:rsid w:val="6CE348F6"/>
    <w:rsid w:val="6CF0FA96"/>
    <w:rsid w:val="6D60327F"/>
    <w:rsid w:val="6DD5706B"/>
    <w:rsid w:val="6EA8D6BA"/>
    <w:rsid w:val="704E7043"/>
    <w:rsid w:val="715C76CD"/>
    <w:rsid w:val="71A39027"/>
    <w:rsid w:val="71F8BC91"/>
    <w:rsid w:val="72355F8B"/>
    <w:rsid w:val="727BC8AA"/>
    <w:rsid w:val="7299ADD8"/>
    <w:rsid w:val="72A10BB3"/>
    <w:rsid w:val="73972EC3"/>
    <w:rsid w:val="73A83C42"/>
    <w:rsid w:val="73B0E329"/>
    <w:rsid w:val="73C20CE2"/>
    <w:rsid w:val="73DA49CE"/>
    <w:rsid w:val="7489FAC6"/>
    <w:rsid w:val="74BFDEC8"/>
    <w:rsid w:val="74C31BE9"/>
    <w:rsid w:val="75957117"/>
    <w:rsid w:val="7600AE2A"/>
    <w:rsid w:val="771052B2"/>
    <w:rsid w:val="7729D42B"/>
    <w:rsid w:val="77947817"/>
    <w:rsid w:val="7826AF74"/>
    <w:rsid w:val="7865D9A0"/>
    <w:rsid w:val="786703CC"/>
    <w:rsid w:val="7897BFEB"/>
    <w:rsid w:val="78E2013A"/>
    <w:rsid w:val="79352BD9"/>
    <w:rsid w:val="7AC7A548"/>
    <w:rsid w:val="7B02DB1C"/>
    <w:rsid w:val="7CE2AC8D"/>
    <w:rsid w:val="7E4BB89D"/>
    <w:rsid w:val="7F6D3D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10F3385"/>
  <w15:chartTrackingRefBased/>
  <w15:docId w15:val="{29B1FC53-54A8-4C93-988C-13FE798418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506C7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normaltextrun">
    <w:name w:val="normaltextrun"/>
    <w:basedOn w:val="DefaultParagraphFont"/>
    <w:rsid w:val="00B41517"/>
  </w:style>
  <w:style w:type="paragraph" w:customStyle="1" w:styleId="paragraph">
    <w:name w:val="paragraph"/>
    <w:basedOn w:val="Normal"/>
    <w:rsid w:val="00B415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customStyle="1" w:styleId="eop">
    <w:name w:val="eop"/>
    <w:basedOn w:val="DefaultParagraphFont"/>
    <w:rsid w:val="00B41517"/>
  </w:style>
  <w:style w:type="paragraph" w:styleId="ListParagraph">
    <w:name w:val="List Paragraph"/>
    <w:basedOn w:val="Normal"/>
    <w:uiPriority w:val="34"/>
    <w:qFormat/>
    <w:rsid w:val="00B41517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8D5CD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D5CDB"/>
    <w:rPr>
      <w:color w:val="605E5C"/>
      <w:shd w:val="clear" w:color="auto" w:fill="E1DFDD"/>
    </w:rPr>
  </w:style>
  <w:style w:type="character" w:customStyle="1" w:styleId="oypena">
    <w:name w:val="oypena"/>
    <w:basedOn w:val="DefaultParagraphFont"/>
    <w:rsid w:val="005E79C7"/>
  </w:style>
  <w:style w:type="character" w:styleId="FollowedHyperlink">
    <w:name w:val="FollowedHyperlink"/>
    <w:basedOn w:val="DefaultParagraphFont"/>
    <w:uiPriority w:val="99"/>
    <w:semiHidden/>
    <w:unhideWhenUsed/>
    <w:rsid w:val="005E79C7"/>
    <w:rPr>
      <w:color w:val="954F72" w:themeColor="followedHyperlink"/>
      <w:u w:val="single"/>
    </w:rPr>
  </w:style>
  <w:style w:type="paragraph" w:styleId="Revision">
    <w:name w:val="Revision"/>
    <w:hidden/>
    <w:uiPriority w:val="99"/>
    <w:semiHidden/>
    <w:rsid w:val="00654C33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752D7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52D7A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52D7A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52D7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52D7A"/>
    <w:rPr>
      <w:b/>
      <w:bCs/>
      <w:sz w:val="20"/>
      <w:szCs w:val="20"/>
    </w:rPr>
  </w:style>
  <w:style w:type="character" w:styleId="Mention">
    <w:name w:val="Mention"/>
    <w:basedOn w:val="DefaultParagraphFont"/>
    <w:uiPriority w:val="99"/>
    <w:unhideWhenUsed/>
    <w:rsid w:val="00752D7A"/>
    <w:rPr>
      <w:color w:val="2B579A"/>
      <w:shd w:val="clear" w:color="auto" w:fill="E1DFDD"/>
    </w:rPr>
  </w:style>
  <w:style w:type="character" w:customStyle="1" w:styleId="cf01">
    <w:name w:val="cf01"/>
    <w:basedOn w:val="DefaultParagraphFont"/>
    <w:rsid w:val="00A21DE3"/>
    <w:rPr>
      <w:rFonts w:ascii="Segoe UI" w:hAnsi="Segoe UI" w:cs="Segoe UI" w:hint="default"/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rsid w:val="00506C76"/>
    <w:rPr>
      <w:rFonts w:eastAsiaTheme="majorEastAsia" w:cstheme="majorBidi"/>
      <w:color w:val="2F5496" w:themeColor="accent1" w:themeShade="BF"/>
      <w:sz w:val="28"/>
      <w:szCs w:val="28"/>
    </w:rPr>
  </w:style>
  <w:style w:type="paragraph" w:customStyle="1" w:styleId="p1">
    <w:name w:val="p1"/>
    <w:basedOn w:val="Normal"/>
    <w:rsid w:val="00262AD1"/>
    <w:pPr>
      <w:spacing w:after="240" w:line="240" w:lineRule="auto"/>
    </w:pPr>
    <w:rPr>
      <w:rFonts w:ascii=".SF UI" w:eastAsiaTheme="minorEastAsia" w:hAnsi=".SF UI" w:cs="Times New Roman"/>
      <w:color w:val="000000"/>
      <w:kern w:val="0"/>
      <w:sz w:val="26"/>
      <w:szCs w:val="26"/>
      <w14:ligatures w14:val="none"/>
    </w:rPr>
  </w:style>
  <w:style w:type="character" w:customStyle="1" w:styleId="s1">
    <w:name w:val="s1"/>
    <w:basedOn w:val="DefaultParagraphFont"/>
    <w:rsid w:val="00262AD1"/>
    <w:rPr>
      <w:rFonts w:ascii=".SFUI-Regular" w:hAnsi=".SFUI-Regular" w:hint="default"/>
      <w:b w:val="0"/>
      <w:bCs w:val="0"/>
      <w:i w:val="0"/>
      <w:iCs w:val="0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01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56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766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6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9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8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51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0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microsoft.com/office/2019/05/relationships/documenttasks" Target="documenttasks/documenttasks1.xml"/><Relationship Id="rId3" Type="http://schemas.openxmlformats.org/officeDocument/2006/relationships/customXml" Target="../customXml/item3.xml"/><Relationship Id="rId21" Type="http://schemas.openxmlformats.org/officeDocument/2006/relationships/image" Target="media/image12.jpeg"/><Relationship Id="rId7" Type="http://schemas.openxmlformats.org/officeDocument/2006/relationships/settings" Target="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2.jpeg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customXml" Target="../customXml/item4.xml"/><Relationship Id="rId9" Type="http://schemas.openxmlformats.org/officeDocument/2006/relationships/hyperlink" Target="https://www.care.com/c/alzheimers-disease-myths-busted/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/Relationships>
</file>

<file path=word/documenttasks/documenttasks1.xml><?xml version="1.0" encoding="utf-8"?>
<t:Tasks xmlns:t="http://schemas.microsoft.com/office/tasks/2019/documenttasks" xmlns:oel="http://schemas.microsoft.com/office/2019/extlst">
  <t:Task id="{94F7D36B-3C65-4642-A938-95A1E38CFB21}">
    <t:Anchor>
      <t:Comment id="1335353066"/>
    </t:Anchor>
    <t:History>
      <t:Event id="{8CF1B239-0735-42DB-BC5D-3853B8989EF9}" time="2024-08-07T13:49:49.657Z">
        <t:Attribution userId="S::Breana@iasquared.org::66c54bdc-b8fe-4176-883d-1364d073b3cb" userProvider="AD" userName="Breana Dorame"/>
        <t:Anchor>
          <t:Comment id="1335353066"/>
        </t:Anchor>
        <t:Create/>
      </t:Event>
      <t:Event id="{A22776AB-BF3D-437E-A968-71671569831F}" time="2024-08-07T13:49:49.657Z">
        <t:Attribution userId="S::Breana@iasquared.org::66c54bdc-b8fe-4176-883d-1364d073b3cb" userProvider="AD" userName="Breana Dorame"/>
        <t:Anchor>
          <t:Comment id="1335353066"/>
        </t:Anchor>
        <t:Assign userId="S::kelsey@iasquared.org::763b8ef9-71e9-4490-9a2d-6c64a2ea2acd" userProvider="AD" userName="Kelsey Donnellan"/>
      </t:Event>
      <t:Event id="{1A169C53-62F9-4EFD-B9F4-445A56ABB20B}" time="2024-08-07T13:49:49.657Z">
        <t:Attribution userId="S::Breana@iasquared.org::66c54bdc-b8fe-4176-883d-1364d073b3cb" userProvider="AD" userName="Breana Dorame"/>
        <t:Anchor>
          <t:Comment id="1335353066"/>
        </t:Anchor>
        <t:SetTitle title="@Kelsey Donnellan Please review with edits from advisory group"/>
      </t:Event>
      <t:Event id="{F0E23BEE-22E3-45C5-BB29-6BB717410EED}" time="2024-08-07T14:01:56.028Z">
        <t:Attribution userId="S::Breana@iasquared.org::66c54bdc-b8fe-4176-883d-1364d073b3cb" userProvider="AD" userName="Breana Dorame"/>
        <t:Progress percentComplete="100"/>
      </t:Event>
      <t:Event id="{8F1772C5-36B3-49B2-9534-C385084A165D}" time="2024-08-07T14:02:00.123Z">
        <t:Attribution userId="S::Breana@iasquared.org::66c54bdc-b8fe-4176-883d-1364d073b3cb" userProvider="AD" userName="Breana Dorame"/>
        <t:Progress percentComplete="0"/>
      </t:Event>
      <t:Event id="{C9AA1011-F9F8-42D1-BE0C-CF7F63914FAA}" time="2024-08-12T19:33:35.869Z">
        <t:Attribution userId="S::kelsey@iasquared.org::763b8ef9-71e9-4490-9a2d-6c64a2ea2acd" userProvider="AD" userName="Kelsey Donnellan"/>
        <t:Progress percentComplete="100"/>
      </t:Event>
    </t:History>
  </t:Task>
</t:Task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cab379d-c436-4626-96ef-8d17a623a02d" xsi:nil="true"/>
    <lcf76f155ced4ddcb4097134ff3c332f xmlns="22010ab1-1a20-4e5a-abad-bfdaf0b0f010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D65B6BEF7AD0D40A4A0B33AFD60AF7A" ma:contentTypeVersion="18" ma:contentTypeDescription="Create a new document." ma:contentTypeScope="" ma:versionID="2f3f6fc1bd3d0fe04f321e2b337964fa">
  <xsd:schema xmlns:xsd="http://www.w3.org/2001/XMLSchema" xmlns:xs="http://www.w3.org/2001/XMLSchema" xmlns:p="http://schemas.microsoft.com/office/2006/metadata/properties" xmlns:ns2="22010ab1-1a20-4e5a-abad-bfdaf0b0f010" xmlns:ns3="acab379d-c436-4626-96ef-8d17a623a02d" targetNamespace="http://schemas.microsoft.com/office/2006/metadata/properties" ma:root="true" ma:fieldsID="981b4add8954aac6c309ca1eff3b4681" ns2:_="" ns3:_="">
    <xsd:import namespace="22010ab1-1a20-4e5a-abad-bfdaf0b0f010"/>
    <xsd:import namespace="acab379d-c436-4626-96ef-8d17a623a02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010ab1-1a20-4e5a-abad-bfdaf0b0f01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3ffa898e-8245-44e3-bc11-32132ece95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ab379d-c436-4626-96ef-8d17a623a02d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c3fbe2bc-3cbb-4b08-ad39-a988c40dbc61}" ma:internalName="TaxCatchAll" ma:showField="CatchAllData" ma:web="acab379d-c436-4626-96ef-8d17a623a02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DA32D0-B683-4BBB-9DE0-E7BC809E5741}">
  <ds:schemaRefs>
    <ds:schemaRef ds:uri="http://schemas.microsoft.com/office/2006/metadata/properties"/>
    <ds:schemaRef ds:uri="http://schemas.microsoft.com/office/infopath/2007/PartnerControls"/>
    <ds:schemaRef ds:uri="acab379d-c436-4626-96ef-8d17a623a02d"/>
    <ds:schemaRef ds:uri="22010ab1-1a20-4e5a-abad-bfdaf0b0f010"/>
  </ds:schemaRefs>
</ds:datastoreItem>
</file>

<file path=customXml/itemProps2.xml><?xml version="1.0" encoding="utf-8"?>
<ds:datastoreItem xmlns:ds="http://schemas.openxmlformats.org/officeDocument/2006/customXml" ds:itemID="{62DDB146-D003-4A0F-BD32-76AD885CB01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2010ab1-1a20-4e5a-abad-bfdaf0b0f010"/>
    <ds:schemaRef ds:uri="acab379d-c436-4626-96ef-8d17a623a02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C1F10F5-60AA-4EA4-A7BD-F97C073748B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70360DD-E0C6-4A2C-8319-984C1DFC3E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314</Words>
  <Characters>1842</Characters>
  <Application>Microsoft Office Word</Application>
  <DocSecurity>0</DocSecurity>
  <Lines>108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Mary Ann O'Meara</dc:creator>
  <cp:keywords/>
  <dc:description/>
  <cp:lastModifiedBy>Breana Dorame</cp:lastModifiedBy>
  <cp:revision>3</cp:revision>
  <dcterms:created xsi:type="dcterms:W3CDTF">2025-10-08T22:48:00Z</dcterms:created>
  <dcterms:modified xsi:type="dcterms:W3CDTF">2025-10-08T22:53:00Z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0x0101001D65B6BEF7AD0D40A4A0B33AFD60AF7A</vt:lpwstr>
  </property>
  <property fmtid="{D5CDD505-2E9C-101B-9397-08002B2CF9AE}" pid="3" name="MediaServiceImageTags">
    <vt:lpwstr/>
  </property>
  <property fmtid="{D5CDD505-2E9C-101B-9397-08002B2CF9AE}" pid="4" name="MSIP_Label_7b94a7b8-f06c-4dfe-bdcc-9b548fd58c31_Enabled">
    <vt:lpwstr>true</vt:lpwstr>
  </property>
  <property fmtid="{D5CDD505-2E9C-101B-9397-08002B2CF9AE}" pid="5" name="MSIP_Label_7b94a7b8-f06c-4dfe-bdcc-9b548fd58c31_SetDate">
    <vt:lpwstr>2024-08-13T17:20:04Z</vt:lpwstr>
  </property>
  <property fmtid="{D5CDD505-2E9C-101B-9397-08002B2CF9AE}" pid="6" name="MSIP_Label_7b94a7b8-f06c-4dfe-bdcc-9b548fd58c31_Method">
    <vt:lpwstr>Privileged</vt:lpwstr>
  </property>
  <property fmtid="{D5CDD505-2E9C-101B-9397-08002B2CF9AE}" pid="7" name="MSIP_Label_7b94a7b8-f06c-4dfe-bdcc-9b548fd58c31_Name">
    <vt:lpwstr>7b94a7b8-f06c-4dfe-bdcc-9b548fd58c31</vt:lpwstr>
  </property>
  <property fmtid="{D5CDD505-2E9C-101B-9397-08002B2CF9AE}" pid="8" name="MSIP_Label_7b94a7b8-f06c-4dfe-bdcc-9b548fd58c31_SiteId">
    <vt:lpwstr>9ce70869-60db-44fd-abe8-d2767077fc8f</vt:lpwstr>
  </property>
  <property fmtid="{D5CDD505-2E9C-101B-9397-08002B2CF9AE}" pid="9" name="MSIP_Label_7b94a7b8-f06c-4dfe-bdcc-9b548fd58c31_ActionId">
    <vt:lpwstr>1c48650a-decc-4e43-a6be-5ba78a642b7a</vt:lpwstr>
  </property>
  <property fmtid="{D5CDD505-2E9C-101B-9397-08002B2CF9AE}" pid="10" name="MSIP_Label_7b94a7b8-f06c-4dfe-bdcc-9b548fd58c31_ContentBits">
    <vt:lpwstr>0</vt:lpwstr>
  </property>
  <property fmtid="{D5CDD505-2E9C-101B-9397-08002B2CF9AE}" pid="11" name="GrammarlyDocumentId">
    <vt:lpwstr>46270dd0-daad-4273-99d3-8e79dd702311</vt:lpwstr>
  </property>
</Properties>
</file>